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CB1" w:rsidRPr="00907CB1" w:rsidP="00907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>дело № 5-129/2022</w:t>
      </w:r>
    </w:p>
    <w:p w:rsidR="00907CB1" w:rsidRPr="00907CB1" w:rsidP="00907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>14 февраля 2022 г.                                                             г. Зеленодольск РТ</w:t>
      </w: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07CB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07CB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07CB1">
        <w:rPr>
          <w:rFonts w:ascii="Times New Roman" w:hAnsi="Times New Roman" w:cs="Times New Roman"/>
          <w:sz w:val="28"/>
          <w:szCs w:val="28"/>
        </w:rPr>
        <w:t>Асулбегова</w:t>
      </w:r>
      <w:r w:rsidRPr="00907CB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907CB1">
        <w:rPr>
          <w:rFonts w:ascii="Times New Roman" w:hAnsi="Times New Roman" w:cs="Times New Roman"/>
          <w:sz w:val="28"/>
          <w:szCs w:val="28"/>
        </w:rPr>
        <w:t>видеоконференц</w:t>
      </w:r>
      <w:r w:rsidRPr="00907CB1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Иванова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CB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C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07CB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07CB1" w:rsidRPr="00907CB1" w:rsidP="00907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>УСТАНОВИЛ:</w:t>
      </w: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 xml:space="preserve">13.02.2022 в 13 час. 35 мин. Иванов Э.А.  находился возле д.  1  по ул. Надежды г. Зеленодольск РТ в состоянии алкогольного опьянения, оскорбляющем человеческое достоинство и общественную нравственность, а именно: </w:t>
      </w:r>
      <w:r w:rsidRPr="00907CB1">
        <w:rPr>
          <w:rFonts w:ascii="Times New Roman" w:hAnsi="Times New Roman" w:cs="Times New Roman"/>
          <w:sz w:val="28"/>
          <w:szCs w:val="28"/>
        </w:rPr>
        <w:t>шел</w:t>
      </w:r>
      <w:r w:rsidRPr="00907CB1">
        <w:rPr>
          <w:rFonts w:ascii="Times New Roman" w:hAnsi="Times New Roman" w:cs="Times New Roman"/>
          <w:sz w:val="28"/>
          <w:szCs w:val="28"/>
        </w:rPr>
        <w:t xml:space="preserve"> шатаясь из стороны в сторону, изо рта исходил запах алкоголя, имел неопрятный внешний вид.</w:t>
      </w: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>Иванов Э.А. вину в совершении правонарушения, предусмотренного ст. 20.21 КоАП РФ, признал.</w:t>
      </w: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 xml:space="preserve">Факт совершения Ивановым Э.А.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07C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07CB1">
        <w:rPr>
          <w:rFonts w:ascii="Times New Roman" w:hAnsi="Times New Roman" w:cs="Times New Roman"/>
          <w:sz w:val="28"/>
          <w:szCs w:val="28"/>
        </w:rPr>
        <w:t>; рапортом об обнаружении признаков административного правонарушения; актом медицинского освидетельствования на состояние опьянения №000960 от 13.02.2022; протоколом об административном правонарушении от 13.02.2022,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Иванову Э.А. учитывается характер совершенного  административного правонарушения, личность виновного, его состояние здоровья. </w:t>
      </w: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виновного, наличие несовершеннолетнего ребенка.</w:t>
      </w: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(л.д.10).</w:t>
      </w: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Иванов Э.А. привлекался к административной </w:t>
      </w:r>
      <w:r w:rsidRPr="00907CB1">
        <w:rPr>
          <w:rFonts w:ascii="Times New Roman" w:hAnsi="Times New Roman" w:cs="Times New Roman"/>
          <w:sz w:val="28"/>
          <w:szCs w:val="28"/>
        </w:rPr>
        <w:t>отвественности</w:t>
      </w:r>
      <w:r w:rsidRPr="00907CB1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административного правонарушения в отношении Иванова Э.А.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907CB1" w:rsidRPr="00907CB1" w:rsidP="00907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907CB1" w:rsidRPr="00907CB1" w:rsidP="00907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>ПОСТАНОВИЛ:</w:t>
      </w: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>Иванова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CB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CB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8 (восемь) суток.</w:t>
      </w: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>Зачесть в срок отбытия административного наказания Иванову Э.А. время его административного задержания с 15 час. 40 мин. 13.02.2022.</w:t>
      </w: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07CB1">
        <w:rPr>
          <w:rFonts w:ascii="Times New Roman" w:hAnsi="Times New Roman" w:cs="Times New Roman"/>
          <w:sz w:val="28"/>
          <w:szCs w:val="28"/>
        </w:rPr>
        <w:t>Зеленодольский</w:t>
      </w:r>
      <w:r w:rsidRPr="00907CB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CB1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813" w:rsidRPr="00907CB1" w:rsidP="0090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CB1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907CB1">
        <w:rPr>
          <w:rFonts w:ascii="Times New Roman" w:hAnsi="Times New Roman" w:cs="Times New Roman"/>
          <w:sz w:val="28"/>
          <w:szCs w:val="28"/>
        </w:rPr>
        <w:t>Асулбегова</w:t>
      </w:r>
      <w:r w:rsidRPr="00907CB1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E9"/>
    <w:rsid w:val="00066449"/>
    <w:rsid w:val="00361CE9"/>
    <w:rsid w:val="00907CB1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