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CD" w:rsidRPr="00232ECD" w:rsidP="00232E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>дело № 5-122/2022</w:t>
      </w:r>
    </w:p>
    <w:p w:rsidR="00232ECD" w:rsidRPr="00232ECD" w:rsidP="00232E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>11 февраля 2022 г.                                                            г. Зеленодольск РТ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232EC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32EC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232ECD">
        <w:rPr>
          <w:rFonts w:ascii="Times New Roman" w:hAnsi="Times New Roman" w:cs="Times New Roman"/>
          <w:sz w:val="28"/>
          <w:szCs w:val="28"/>
        </w:rPr>
        <w:t>Асулбегова</w:t>
      </w:r>
      <w:r w:rsidRPr="00232E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232ECD">
        <w:rPr>
          <w:rFonts w:ascii="Times New Roman" w:hAnsi="Times New Roman" w:cs="Times New Roman"/>
          <w:sz w:val="28"/>
          <w:szCs w:val="28"/>
        </w:rPr>
        <w:t>видеоконференц</w:t>
      </w:r>
      <w:r w:rsidRPr="00232ECD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2 статьи 7.27  Кодекса Российской Федерации об административных правонарушениях,  в отношении </w:t>
      </w:r>
      <w:r w:rsidRPr="00232ECD">
        <w:rPr>
          <w:rFonts w:ascii="Times New Roman" w:hAnsi="Times New Roman" w:cs="Times New Roman"/>
          <w:sz w:val="28"/>
          <w:szCs w:val="28"/>
        </w:rPr>
        <w:t>Киямова</w:t>
      </w:r>
      <w:r w:rsidRPr="00232E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2EC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2E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32ECD">
        <w:rPr>
          <w:rFonts w:ascii="Times New Roman" w:hAnsi="Times New Roman" w:cs="Times New Roman"/>
          <w:sz w:val="28"/>
          <w:szCs w:val="28"/>
        </w:rPr>
        <w:t>,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 xml:space="preserve">28.12.2021 в период времени с 15 часов 35 минут до 15 часов 36 минут </w:t>
      </w:r>
      <w:r w:rsidRPr="00232ECD">
        <w:rPr>
          <w:rFonts w:ascii="Times New Roman" w:hAnsi="Times New Roman" w:cs="Times New Roman"/>
          <w:sz w:val="28"/>
          <w:szCs w:val="28"/>
        </w:rPr>
        <w:t>Киямов</w:t>
      </w:r>
      <w:r w:rsidRPr="00232ECD">
        <w:rPr>
          <w:rFonts w:ascii="Times New Roman" w:hAnsi="Times New Roman" w:cs="Times New Roman"/>
          <w:sz w:val="28"/>
          <w:szCs w:val="28"/>
        </w:rPr>
        <w:t xml:space="preserve"> М.Г., находясь в магазине «Магнит»,  расположенном по адресу: РТ,  г. Зеленодольск, ул. Б. </w:t>
      </w:r>
      <w:r w:rsidRPr="00232ECD">
        <w:rPr>
          <w:rFonts w:ascii="Times New Roman" w:hAnsi="Times New Roman" w:cs="Times New Roman"/>
          <w:sz w:val="28"/>
          <w:szCs w:val="28"/>
        </w:rPr>
        <w:t>Урманче</w:t>
      </w:r>
      <w:r w:rsidRPr="00232ECD">
        <w:rPr>
          <w:rFonts w:ascii="Times New Roman" w:hAnsi="Times New Roman" w:cs="Times New Roman"/>
          <w:sz w:val="28"/>
          <w:szCs w:val="28"/>
        </w:rPr>
        <w:t>, д. 8, путем свободного доступа тайно  похитил товар: Брест-</w:t>
      </w:r>
      <w:r w:rsidRPr="00232ECD">
        <w:rPr>
          <w:rFonts w:ascii="Times New Roman" w:hAnsi="Times New Roman" w:cs="Times New Roman"/>
          <w:sz w:val="28"/>
          <w:szCs w:val="28"/>
        </w:rPr>
        <w:t>Литовск</w:t>
      </w:r>
      <w:r w:rsidRPr="00232ECD">
        <w:rPr>
          <w:rFonts w:ascii="Times New Roman" w:hAnsi="Times New Roman" w:cs="Times New Roman"/>
          <w:sz w:val="28"/>
          <w:szCs w:val="28"/>
        </w:rPr>
        <w:t xml:space="preserve"> сыр </w:t>
      </w:r>
      <w:r w:rsidRPr="00232ECD">
        <w:rPr>
          <w:rFonts w:ascii="Times New Roman" w:hAnsi="Times New Roman" w:cs="Times New Roman"/>
          <w:sz w:val="28"/>
          <w:szCs w:val="28"/>
        </w:rPr>
        <w:t>Маасдам</w:t>
      </w:r>
      <w:r w:rsidRPr="00232ECD">
        <w:rPr>
          <w:rFonts w:ascii="Times New Roman" w:hAnsi="Times New Roman" w:cs="Times New Roman"/>
          <w:sz w:val="28"/>
          <w:szCs w:val="28"/>
        </w:rPr>
        <w:t xml:space="preserve"> 45% 200 </w:t>
      </w:r>
      <w:r w:rsidRPr="00232ECD">
        <w:rPr>
          <w:rFonts w:ascii="Times New Roman" w:hAnsi="Times New Roman" w:cs="Times New Roman"/>
          <w:sz w:val="28"/>
          <w:szCs w:val="28"/>
        </w:rPr>
        <w:t>гр</w:t>
      </w:r>
      <w:r w:rsidRPr="00232ECD">
        <w:rPr>
          <w:rFonts w:ascii="Times New Roman" w:hAnsi="Times New Roman" w:cs="Times New Roman"/>
          <w:sz w:val="28"/>
          <w:szCs w:val="28"/>
        </w:rPr>
        <w:t xml:space="preserve"> в количестве 3шт. стоимостью за 1 шт. 129,77 руб. без учета НДС; Савушкин сыр </w:t>
      </w:r>
      <w:r w:rsidRPr="00232ECD">
        <w:rPr>
          <w:rFonts w:ascii="Times New Roman" w:hAnsi="Times New Roman" w:cs="Times New Roman"/>
          <w:sz w:val="28"/>
          <w:szCs w:val="28"/>
        </w:rPr>
        <w:t>Брест-Литовский</w:t>
      </w:r>
      <w:r w:rsidRPr="00232ECD">
        <w:rPr>
          <w:rFonts w:ascii="Times New Roman" w:hAnsi="Times New Roman" w:cs="Times New Roman"/>
          <w:sz w:val="28"/>
          <w:szCs w:val="28"/>
        </w:rPr>
        <w:t xml:space="preserve"> 45% 200 гр. в количестве 3 шт. стоимостью за 1 шт. 125,39 руб. без учета НДС;  Брест-</w:t>
      </w:r>
      <w:r w:rsidRPr="00232ECD">
        <w:rPr>
          <w:rFonts w:ascii="Times New Roman" w:hAnsi="Times New Roman" w:cs="Times New Roman"/>
          <w:sz w:val="28"/>
          <w:szCs w:val="28"/>
        </w:rPr>
        <w:t>Литовск</w:t>
      </w:r>
      <w:r w:rsidRPr="00232ECD">
        <w:rPr>
          <w:rFonts w:ascii="Times New Roman" w:hAnsi="Times New Roman" w:cs="Times New Roman"/>
          <w:sz w:val="28"/>
          <w:szCs w:val="28"/>
        </w:rPr>
        <w:t xml:space="preserve"> сыр Финский 45% 200 </w:t>
      </w:r>
      <w:r w:rsidRPr="00232ECD">
        <w:rPr>
          <w:rFonts w:ascii="Times New Roman" w:hAnsi="Times New Roman" w:cs="Times New Roman"/>
          <w:sz w:val="28"/>
          <w:szCs w:val="28"/>
        </w:rPr>
        <w:t>гр</w:t>
      </w:r>
      <w:r w:rsidRPr="00232ECD">
        <w:rPr>
          <w:rFonts w:ascii="Times New Roman" w:hAnsi="Times New Roman" w:cs="Times New Roman"/>
          <w:sz w:val="28"/>
          <w:szCs w:val="28"/>
        </w:rPr>
        <w:t xml:space="preserve"> в количестве 6шт. стоимостью за 1 шт. 87,66 руб. без учета НДС, на общую сумму 1667,61 </w:t>
      </w:r>
      <w:r w:rsidRPr="00232ECD">
        <w:rPr>
          <w:rFonts w:ascii="Times New Roman" w:hAnsi="Times New Roman" w:cs="Times New Roman"/>
          <w:sz w:val="28"/>
          <w:szCs w:val="28"/>
        </w:rPr>
        <w:t>руб</w:t>
      </w:r>
      <w:r w:rsidRPr="00232ECD">
        <w:rPr>
          <w:rFonts w:ascii="Times New Roman" w:hAnsi="Times New Roman" w:cs="Times New Roman"/>
          <w:sz w:val="28"/>
          <w:szCs w:val="28"/>
        </w:rPr>
        <w:t xml:space="preserve"> без учета НДС, то есть,  совершил мелкое хищение чужого имущества, стоимостью более одной тысячи рублей, но не более двух тысяч пятисот рублей, путем кражи.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>Киямов</w:t>
      </w:r>
      <w:r w:rsidRPr="00232ECD">
        <w:rPr>
          <w:rFonts w:ascii="Times New Roman" w:hAnsi="Times New Roman" w:cs="Times New Roman"/>
          <w:sz w:val="28"/>
          <w:szCs w:val="28"/>
        </w:rPr>
        <w:t xml:space="preserve"> М.Г. вину в совершении правонарушения, предусмотренного ч. 2 ст. 7.7 КоАП РФ, признал, раскаивается.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232ECD">
        <w:rPr>
          <w:rFonts w:ascii="Times New Roman" w:hAnsi="Times New Roman" w:cs="Times New Roman"/>
          <w:sz w:val="28"/>
          <w:szCs w:val="28"/>
        </w:rPr>
        <w:t>Киямовым</w:t>
      </w:r>
      <w:r w:rsidRPr="00232ECD">
        <w:rPr>
          <w:rFonts w:ascii="Times New Roman" w:hAnsi="Times New Roman" w:cs="Times New Roman"/>
          <w:sz w:val="28"/>
          <w:szCs w:val="28"/>
        </w:rPr>
        <w:t xml:space="preserve"> М.Г. правонарушения, предусмотренного ч. 2 ст. 7.27 КоАП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232EC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32ECD">
        <w:rPr>
          <w:rFonts w:ascii="Times New Roman" w:hAnsi="Times New Roman" w:cs="Times New Roman"/>
          <w:sz w:val="28"/>
          <w:szCs w:val="28"/>
        </w:rPr>
        <w:t xml:space="preserve"> району, заявлением о привлечении </w:t>
      </w:r>
      <w:r w:rsidRPr="00232ECD">
        <w:rPr>
          <w:rFonts w:ascii="Times New Roman" w:hAnsi="Times New Roman" w:cs="Times New Roman"/>
          <w:sz w:val="28"/>
          <w:szCs w:val="28"/>
        </w:rPr>
        <w:t>Киямова</w:t>
      </w:r>
      <w:r w:rsidRPr="00232ECD">
        <w:rPr>
          <w:rFonts w:ascii="Times New Roman" w:hAnsi="Times New Roman" w:cs="Times New Roman"/>
          <w:sz w:val="28"/>
          <w:szCs w:val="28"/>
        </w:rPr>
        <w:t xml:space="preserve"> М.Г. к ответственности; справкой о стоимости похищенного, стоимость которого составляет 1667,61 руб.  без учета НДС;</w:t>
      </w:r>
      <w:r w:rsidRPr="00232ECD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32E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32E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32ECD">
        <w:rPr>
          <w:rFonts w:ascii="Times New Roman" w:hAnsi="Times New Roman" w:cs="Times New Roman"/>
          <w:sz w:val="28"/>
          <w:szCs w:val="28"/>
        </w:rPr>
        <w:t xml:space="preserve">; видеозаписью; </w:t>
      </w:r>
      <w:r w:rsidRPr="00232ECD">
        <w:rPr>
          <w:rFonts w:ascii="Times New Roman" w:hAnsi="Times New Roman" w:cs="Times New Roman"/>
          <w:sz w:val="28"/>
          <w:szCs w:val="28"/>
        </w:rPr>
        <w:t>счет-фактурами</w:t>
      </w:r>
      <w:r w:rsidRPr="00232ECD">
        <w:rPr>
          <w:rFonts w:ascii="Times New Roman" w:hAnsi="Times New Roman" w:cs="Times New Roman"/>
          <w:sz w:val="28"/>
          <w:szCs w:val="28"/>
        </w:rPr>
        <w:t xml:space="preserve"> о стоимости похищенного товара; протоколом об административном правонарушении от 04.02.2022,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232ECD">
        <w:rPr>
          <w:rFonts w:ascii="Times New Roman" w:hAnsi="Times New Roman" w:cs="Times New Roman"/>
          <w:sz w:val="28"/>
          <w:szCs w:val="28"/>
        </w:rPr>
        <w:t>Киямова</w:t>
      </w:r>
      <w:r w:rsidRPr="00232ECD">
        <w:rPr>
          <w:rFonts w:ascii="Times New Roman" w:hAnsi="Times New Roman" w:cs="Times New Roman"/>
          <w:sz w:val="28"/>
          <w:szCs w:val="28"/>
        </w:rPr>
        <w:t xml:space="preserve"> М.Г. в совершении правонарушения, предусмотренного ч. 2 ст. 7.27 КоАП РФ -  мелкое хищение чужого имущества стоимостью более одной тысячи, но не более двух тысяч пятисот рублей путем кражи.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232ECD">
        <w:rPr>
          <w:rFonts w:ascii="Times New Roman" w:hAnsi="Times New Roman" w:cs="Times New Roman"/>
          <w:sz w:val="28"/>
          <w:szCs w:val="28"/>
        </w:rPr>
        <w:t>Киямову</w:t>
      </w:r>
      <w:r w:rsidRPr="00232ECD">
        <w:rPr>
          <w:rFonts w:ascii="Times New Roman" w:hAnsi="Times New Roman" w:cs="Times New Roman"/>
          <w:sz w:val="28"/>
          <w:szCs w:val="28"/>
        </w:rPr>
        <w:t xml:space="preserve"> М.Г. мировой судья учитывает обстоятельства настоящего дела,  личность виновного.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232ECD">
        <w:rPr>
          <w:rFonts w:ascii="Times New Roman" w:hAnsi="Times New Roman" w:cs="Times New Roman"/>
          <w:sz w:val="28"/>
          <w:szCs w:val="28"/>
        </w:rPr>
        <w:t>п</w:t>
      </w:r>
      <w:r w:rsidRPr="00232ECD">
        <w:rPr>
          <w:rFonts w:ascii="Times New Roman" w:hAnsi="Times New Roman" w:cs="Times New Roman"/>
          <w:sz w:val="28"/>
          <w:szCs w:val="28"/>
        </w:rPr>
        <w:t>.п</w:t>
      </w:r>
      <w:r w:rsidRPr="00232ECD">
        <w:rPr>
          <w:rFonts w:ascii="Times New Roman" w:hAnsi="Times New Roman" w:cs="Times New Roman"/>
          <w:sz w:val="28"/>
          <w:szCs w:val="28"/>
        </w:rPr>
        <w:t xml:space="preserve"> 1 ч. 1 ст. 4.2 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 xml:space="preserve">КоАП РФ – раскаяние </w:t>
      </w:r>
      <w:r w:rsidRPr="00232ECD">
        <w:rPr>
          <w:rFonts w:ascii="Times New Roman" w:hAnsi="Times New Roman" w:cs="Times New Roman"/>
          <w:sz w:val="28"/>
          <w:szCs w:val="28"/>
        </w:rPr>
        <w:t>Киямова</w:t>
      </w:r>
      <w:r w:rsidRPr="00232ECD">
        <w:rPr>
          <w:rFonts w:ascii="Times New Roman" w:hAnsi="Times New Roman" w:cs="Times New Roman"/>
          <w:sz w:val="28"/>
          <w:szCs w:val="28"/>
        </w:rPr>
        <w:t xml:space="preserve"> М.Г., признание вины, наличие  2-х малолетних детей.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232ECD">
        <w:rPr>
          <w:rFonts w:ascii="Times New Roman" w:hAnsi="Times New Roman" w:cs="Times New Roman"/>
          <w:sz w:val="28"/>
          <w:szCs w:val="28"/>
        </w:rPr>
        <w:t>Киямову</w:t>
      </w:r>
      <w:r w:rsidRPr="00232ECD">
        <w:rPr>
          <w:rFonts w:ascii="Times New Roman" w:hAnsi="Times New Roman" w:cs="Times New Roman"/>
          <w:sz w:val="28"/>
          <w:szCs w:val="28"/>
        </w:rPr>
        <w:t xml:space="preserve"> М.Г. мировой судья учитывает состояние его здоровья.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232EC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232ECD">
        <w:rPr>
          <w:rFonts w:ascii="Times New Roman" w:hAnsi="Times New Roman" w:cs="Times New Roman"/>
          <w:sz w:val="28"/>
          <w:szCs w:val="28"/>
        </w:rPr>
        <w:t>п.п</w:t>
      </w:r>
      <w:r w:rsidRPr="00232ECD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232EC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32ECD">
        <w:rPr>
          <w:rFonts w:ascii="Times New Roman" w:hAnsi="Times New Roman" w:cs="Times New Roman"/>
          <w:sz w:val="28"/>
          <w:szCs w:val="28"/>
        </w:rPr>
        <w:t xml:space="preserve"> району (л.д.-30, 31).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232ECD">
        <w:rPr>
          <w:rFonts w:ascii="Times New Roman" w:hAnsi="Times New Roman" w:cs="Times New Roman"/>
          <w:sz w:val="28"/>
          <w:szCs w:val="28"/>
        </w:rPr>
        <w:t>Киямова</w:t>
      </w:r>
      <w:r w:rsidRPr="00232ECD">
        <w:rPr>
          <w:rFonts w:ascii="Times New Roman" w:hAnsi="Times New Roman" w:cs="Times New Roman"/>
          <w:sz w:val="28"/>
          <w:szCs w:val="28"/>
        </w:rPr>
        <w:t xml:space="preserve"> М.Г. не </w:t>
      </w:r>
      <w:r w:rsidRPr="00232ECD">
        <w:rPr>
          <w:rFonts w:ascii="Times New Roman" w:hAnsi="Times New Roman" w:cs="Times New Roman"/>
          <w:sz w:val="28"/>
          <w:szCs w:val="28"/>
        </w:rPr>
        <w:t>достило</w:t>
      </w:r>
      <w:r w:rsidRPr="00232ECD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232ECD">
        <w:rPr>
          <w:rFonts w:ascii="Times New Roman" w:hAnsi="Times New Roman" w:cs="Times New Roman"/>
          <w:sz w:val="28"/>
          <w:szCs w:val="28"/>
        </w:rPr>
        <w:t>Киямову</w:t>
      </w:r>
      <w:r w:rsidRPr="00232ECD">
        <w:rPr>
          <w:rFonts w:ascii="Times New Roman" w:hAnsi="Times New Roman" w:cs="Times New Roman"/>
          <w:sz w:val="28"/>
          <w:szCs w:val="28"/>
        </w:rPr>
        <w:t xml:space="preserve"> М.Г. наказание в виде административного ареста.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>На основании ч. 2 ст.7.27 КоАП РФ,  руководствуясь ст. ст.29.9 – 29.11 КоАП РФ,  мировой судья</w:t>
      </w:r>
    </w:p>
    <w:p w:rsidR="00232ECD" w:rsidRPr="00232ECD" w:rsidP="00232E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>ПОСТАНОВИЛ: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>Киямова</w:t>
      </w:r>
      <w:r w:rsidRPr="00232E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2EC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2ECD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2 ст. 7.27 КоАП РФ и   назначить ему административное наказание в виде административного ареста  сроком 10 (десять)  суток, исчисляя срок наказания с 11 час. 00  мин.  11 февраля 2022г.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32ECD">
        <w:rPr>
          <w:rFonts w:ascii="Times New Roman" w:hAnsi="Times New Roman" w:cs="Times New Roman"/>
          <w:sz w:val="28"/>
          <w:szCs w:val="28"/>
        </w:rPr>
        <w:t>Зеленодольский</w:t>
      </w:r>
      <w:r w:rsidRPr="00232EC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CD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F2813" w:rsidRPr="00232ECD" w:rsidP="0023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CD">
        <w:rPr>
          <w:rFonts w:ascii="Times New Roman" w:hAnsi="Times New Roman" w:cs="Times New Roman"/>
          <w:sz w:val="28"/>
          <w:szCs w:val="28"/>
        </w:rPr>
        <w:t xml:space="preserve">по </w:t>
      </w:r>
      <w:r w:rsidRPr="00232EC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32EC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232ECD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8B"/>
    <w:rsid w:val="00232ECD"/>
    <w:rsid w:val="0052278B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