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7BED" w:rsidP="00587BED"/>
    <w:p w:rsidR="00587BED" w:rsidRPr="00587BED" w:rsidP="00587B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>дело № 5-73/2022</w:t>
      </w:r>
    </w:p>
    <w:p w:rsidR="00587BED" w:rsidRPr="00587BED" w:rsidP="00587B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>08 февраля 2022 года                                                          г. Зеленодольск РТ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587B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87BE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587BED">
        <w:rPr>
          <w:rFonts w:ascii="Times New Roman" w:hAnsi="Times New Roman" w:cs="Times New Roman"/>
          <w:sz w:val="28"/>
          <w:szCs w:val="28"/>
        </w:rPr>
        <w:t>Асулбегова</w:t>
      </w:r>
      <w:r w:rsidRPr="00587B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Мамаевой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BE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B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87BED">
        <w:rPr>
          <w:rFonts w:ascii="Times New Roman" w:hAnsi="Times New Roman" w:cs="Times New Roman"/>
          <w:sz w:val="28"/>
          <w:szCs w:val="28"/>
        </w:rPr>
        <w:t>,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 xml:space="preserve">Мамаева И.С. в срок до 25.12.2021 не оплатила штраф по постановлению  по делу об административном правонарушении №18810116211009941358 от 09.10.2021, которым она привлечена к административной ответственности по ч. 2 ст. 12.9 КоАП РФ и подвергнут административному наказанию в виде штрафа в сумме 500 руб. Постановление вступило в законную силу 26.10.2021, штраф подлежал уплате в срок по 24.12.2022. 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 xml:space="preserve">Мамаева И.С.  в судебное заседание не явилась, о времени и месте проведения судебного заседания извещена надлежащим образом, что подтверждается СМС </w:t>
      </w:r>
      <w:r w:rsidRPr="00587BED">
        <w:rPr>
          <w:rFonts w:ascii="Times New Roman" w:hAnsi="Times New Roman" w:cs="Times New Roman"/>
          <w:sz w:val="28"/>
          <w:szCs w:val="28"/>
        </w:rPr>
        <w:t>–у</w:t>
      </w:r>
      <w:r w:rsidRPr="00587BED">
        <w:rPr>
          <w:rFonts w:ascii="Times New Roman" w:hAnsi="Times New Roman" w:cs="Times New Roman"/>
          <w:sz w:val="28"/>
          <w:szCs w:val="28"/>
        </w:rPr>
        <w:t>ведомлением.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 xml:space="preserve">Мамаева И.С. ходатайство об отложении рассмотрения дела не заявлял, в силу ч. 2 ст. 25.1 КоАП РФ дело об административном правонарушении подлежит рассмотрению в  её отсутствии. 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>Согласно ч. 1 ст. 20.25 КоАП 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87BED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ст. 20.25  ч. 1 КоАП РФ, подтверждается постановлением  №18810116211009941358 от 09.10.2021, протоколом об административном правонарушении от 21.01.2022, составленном в соответствии с КоАП РФ и согласно которому штраф в сумме 500 руб. Мамаевой И.С. в установленный законом срок не оплачен.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>Таким образом, установлена вина Мамаевой И.С.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>Оснований для освобождения Мамаевой И.С.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>Мамаевой И.С. назначается наказание в виде административного штрафа в двукратном размере суммы неоплаченного административного штрафа.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587BED" w:rsidRPr="00587BED" w:rsidP="00587B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>ПОСТАНОВИЛ: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>Мамаеву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BE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BED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587B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87BED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587BED">
        <w:rPr>
          <w:rFonts w:ascii="Times New Roman" w:hAnsi="Times New Roman" w:cs="Times New Roman"/>
          <w:sz w:val="28"/>
          <w:szCs w:val="28"/>
        </w:rPr>
        <w:t>-Н</w:t>
      </w:r>
      <w:r w:rsidRPr="00587BED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587BED">
        <w:rPr>
          <w:rFonts w:ascii="Times New Roman" w:hAnsi="Times New Roman" w:cs="Times New Roman"/>
          <w:sz w:val="28"/>
          <w:szCs w:val="28"/>
        </w:rPr>
        <w:t>кор</w:t>
      </w:r>
      <w:r w:rsidRPr="00587BED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0318690900000000026720516. 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587BED">
        <w:rPr>
          <w:rFonts w:ascii="Times New Roman" w:hAnsi="Times New Roman" w:cs="Times New Roman"/>
          <w:sz w:val="28"/>
          <w:szCs w:val="28"/>
        </w:rPr>
        <w:t>Зеленодольский</w:t>
      </w:r>
      <w:r w:rsidRPr="00587BE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BED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F2813" w:rsidRPr="00587BED" w:rsidP="00587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BED">
        <w:rPr>
          <w:rFonts w:ascii="Times New Roman" w:hAnsi="Times New Roman" w:cs="Times New Roman"/>
          <w:sz w:val="28"/>
          <w:szCs w:val="28"/>
        </w:rPr>
        <w:t xml:space="preserve">по </w:t>
      </w:r>
      <w:r w:rsidRPr="00587B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87BE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587BED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C3"/>
    <w:rsid w:val="00103FC3"/>
    <w:rsid w:val="00587BED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