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C6B" w:rsidRPr="00963C6B" w:rsidP="00963C6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>дело № 5-56/2022</w:t>
      </w:r>
    </w:p>
    <w:p w:rsidR="00963C6B" w:rsidRPr="00963C6B" w:rsidP="00963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>21 января 2022 г.                                                   г. Зеленодольск РТ</w:t>
      </w:r>
    </w:p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963C6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63C6B">
        <w:rPr>
          <w:rFonts w:ascii="Times New Roman" w:hAnsi="Times New Roman" w:cs="Times New Roman"/>
          <w:sz w:val="28"/>
          <w:szCs w:val="28"/>
        </w:rPr>
        <w:t xml:space="preserve"> судебному району  Республики Татарстан  Р.А. </w:t>
      </w:r>
      <w:r w:rsidRPr="00963C6B">
        <w:rPr>
          <w:rFonts w:ascii="Times New Roman" w:hAnsi="Times New Roman" w:cs="Times New Roman"/>
          <w:sz w:val="28"/>
          <w:szCs w:val="28"/>
        </w:rPr>
        <w:t>Асулбегова</w:t>
      </w:r>
      <w:r w:rsidRPr="00963C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правонарушениях,  в отношении Кушнаренко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3C6B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3C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963C6B">
        <w:rPr>
          <w:rFonts w:ascii="Times New Roman" w:hAnsi="Times New Roman" w:cs="Times New Roman"/>
          <w:sz w:val="28"/>
          <w:szCs w:val="28"/>
        </w:rPr>
        <w:t>,</w:t>
      </w:r>
    </w:p>
    <w:p w:rsidR="00963C6B" w:rsidRPr="00963C6B" w:rsidP="00963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>УСТАНОВИЛ:</w:t>
      </w:r>
    </w:p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 xml:space="preserve">20.01.2022 в 12 час. 05 мин. Кушнаренко С.Ю., находясь в торговом зале магазина «Пятерочка» по адресу: РТ, г. Зеленодольск, ул. Комарова, д. 18А, тайно похитил 4 пачки сливочного масла «Очень важная корова» 180 </w:t>
      </w:r>
      <w:r w:rsidRPr="00963C6B">
        <w:rPr>
          <w:rFonts w:ascii="Times New Roman" w:hAnsi="Times New Roman" w:cs="Times New Roman"/>
          <w:sz w:val="28"/>
          <w:szCs w:val="28"/>
        </w:rPr>
        <w:t>гр</w:t>
      </w:r>
      <w:r w:rsidRPr="00963C6B">
        <w:rPr>
          <w:rFonts w:ascii="Times New Roman" w:hAnsi="Times New Roman" w:cs="Times New Roman"/>
          <w:sz w:val="28"/>
          <w:szCs w:val="28"/>
        </w:rPr>
        <w:t xml:space="preserve"> стоимостью 98,35 руб. без учета НДС за каждую, всего на сумму 393,40 без учета НДС; 8 пачек сливочного масла «Очень важная корова» 180 гр. стоимостью по 74,42 руб. каждая, всего на сумму 595,36 руб., всего на общую сумму в размере 988,76 руб. без учета НДС, то есть,  совершил мелкое хищение чужого имущества, стоимость которого не превышает  одну тысячу рублей, путем кражи.</w:t>
      </w:r>
    </w:p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 xml:space="preserve">Кушнаренко С.Ю. вину в совершении правонарушения, предусмотренного ч. 1 ст. 7.27 КоАП РФ, признал, </w:t>
      </w:r>
      <w:r w:rsidRPr="00963C6B">
        <w:rPr>
          <w:rFonts w:ascii="Times New Roman" w:hAnsi="Times New Roman" w:cs="Times New Roman"/>
          <w:sz w:val="28"/>
          <w:szCs w:val="28"/>
        </w:rPr>
        <w:t>в</w:t>
      </w:r>
      <w:r w:rsidRPr="00963C6B">
        <w:rPr>
          <w:rFonts w:ascii="Times New Roman" w:hAnsi="Times New Roman" w:cs="Times New Roman"/>
          <w:sz w:val="28"/>
          <w:szCs w:val="28"/>
        </w:rPr>
        <w:t xml:space="preserve"> содеянном  раскаивается.</w:t>
      </w:r>
    </w:p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 xml:space="preserve">Факт совершения Кушнаренко С.Ю. правонарушения, предусмотренного ч. 1 ст. 7.27 КоАП РФ, подтверждается также 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963C6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63C6B">
        <w:rPr>
          <w:rFonts w:ascii="Times New Roman" w:hAnsi="Times New Roman" w:cs="Times New Roman"/>
          <w:sz w:val="28"/>
          <w:szCs w:val="28"/>
        </w:rPr>
        <w:t xml:space="preserve"> району; заявлением о привлечении к ответственности Кушнаренко С.Ю.; протоколом изъятия от 20.01.2021, 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63C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963C6B">
        <w:rPr>
          <w:rFonts w:ascii="Times New Roman" w:hAnsi="Times New Roman" w:cs="Times New Roman"/>
          <w:sz w:val="28"/>
          <w:szCs w:val="28"/>
        </w:rPr>
        <w:t xml:space="preserve">; справкой о стоимости похищенного, стоимость которого составляет 988,76 руб. без учета НДС; протоколом об административном правонарушении от 20.01.2022,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>При таких основания, установлена вина Кушнаренко С.Ю. в совершении правонарушения, предусмотренного ч. 1 ст. 7.27 КоАП РФ -  мелкое хищение чужого имущества, стоимость которого не превышает  одну тысячу рублей, путем кражи.</w:t>
      </w:r>
    </w:p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>При назначении наказания Кушнаренко С.Ю. мировой судья учитывает обстоятельства настоящего дела,  личность виновного, обстоятельства, смягчающие административную ответственность.</w:t>
      </w:r>
    </w:p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>В качестве смягчающих обстоятельств, мировой судья учитывает признание вины, раскаяние Кушнаренко С.Ю., наличие на иждивении 2-х малолетних детей.</w:t>
      </w:r>
    </w:p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 признается</w:t>
      </w:r>
      <w:r w:rsidRPr="00963C6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963C6B">
        <w:rPr>
          <w:rFonts w:ascii="Times New Roman" w:hAnsi="Times New Roman" w:cs="Times New Roman"/>
          <w:sz w:val="28"/>
          <w:szCs w:val="28"/>
        </w:rPr>
        <w:t>п.п</w:t>
      </w:r>
      <w:r w:rsidRPr="00963C6B">
        <w:rPr>
          <w:rFonts w:ascii="Times New Roman" w:hAnsi="Times New Roman" w:cs="Times New Roman"/>
          <w:sz w:val="28"/>
          <w:szCs w:val="28"/>
        </w:rPr>
        <w:t xml:space="preserve">. 2 ч. 1 ст. 4.3 КоАП РФ - повторное совершение однородного административного правонарушения, что подтверждается справкой  ОМВД России по </w:t>
      </w:r>
      <w:r w:rsidRPr="00963C6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63C6B">
        <w:rPr>
          <w:rFonts w:ascii="Times New Roman" w:hAnsi="Times New Roman" w:cs="Times New Roman"/>
          <w:sz w:val="28"/>
          <w:szCs w:val="28"/>
        </w:rPr>
        <w:t xml:space="preserve"> району (л.д.-19).</w:t>
      </w:r>
    </w:p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Кушнаренко С.Ю. не </w:t>
      </w:r>
      <w:r w:rsidRPr="00963C6B">
        <w:rPr>
          <w:rFonts w:ascii="Times New Roman" w:hAnsi="Times New Roman" w:cs="Times New Roman"/>
          <w:sz w:val="28"/>
          <w:szCs w:val="28"/>
        </w:rPr>
        <w:t>достило</w:t>
      </w:r>
      <w:r w:rsidRPr="00963C6B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Кушнаренко С.Ю.  наказание в виде административного ареста.</w:t>
      </w:r>
    </w:p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 xml:space="preserve">На основании ч. 1 ст.7.27 КоАП РФ,  руководствуясь ст. ст.29.9 – 29.11 </w:t>
      </w:r>
    </w:p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>КоАП РФ,  мировой судья</w:t>
      </w:r>
    </w:p>
    <w:p w:rsidR="00963C6B" w:rsidRPr="00963C6B" w:rsidP="00963C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>ПОСТАНОВИЛ:</w:t>
      </w:r>
    </w:p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>Кушнаренко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3C6B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3C6B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частью 1 статьи 7.27 Кодекса Российской Федерации об административных правонарушениях, и   назначить ей административное наказание в виде административного ареста сроком 12 (двенадцать) суток.</w:t>
      </w:r>
    </w:p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>Срок административного задержания Кушнаренко С.Ю.  с 16 час. 50 мин. 20.01.2022  зачесть в срок административного ареста.</w:t>
      </w:r>
    </w:p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63C6B">
        <w:rPr>
          <w:rFonts w:ascii="Times New Roman" w:hAnsi="Times New Roman" w:cs="Times New Roman"/>
          <w:sz w:val="28"/>
          <w:szCs w:val="28"/>
        </w:rPr>
        <w:t>Зеленодольский</w:t>
      </w:r>
      <w:r w:rsidRPr="00963C6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C6B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5A31F9" w:rsidRPr="00963C6B" w:rsidP="00963C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C6B">
        <w:rPr>
          <w:rFonts w:ascii="Times New Roman" w:hAnsi="Times New Roman" w:cs="Times New Roman"/>
          <w:sz w:val="28"/>
          <w:szCs w:val="28"/>
        </w:rPr>
        <w:t xml:space="preserve">по </w:t>
      </w:r>
      <w:r w:rsidRPr="00963C6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963C6B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963C6B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68"/>
    <w:rsid w:val="005A31F9"/>
    <w:rsid w:val="00963C6B"/>
    <w:rsid w:val="00F629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