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21" w:rsidRPr="008A6721" w:rsidP="008A67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дело № 5-34/2022</w:t>
      </w:r>
    </w:p>
    <w:p w:rsidR="008A6721" w:rsidRPr="008A6721" w:rsidP="008A67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31 января 2022 года                                                                 г. Зеленодольск РТ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A672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A672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A6721">
        <w:rPr>
          <w:rFonts w:ascii="Times New Roman" w:hAnsi="Times New Roman" w:cs="Times New Roman"/>
          <w:sz w:val="28"/>
          <w:szCs w:val="28"/>
        </w:rPr>
        <w:t>Асулбегова</w:t>
      </w:r>
      <w:r w:rsidRPr="008A672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Салахова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7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7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A67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721" w:rsidRPr="008A6721" w:rsidP="008A67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УСТАНОВИЛ: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Салахов М.М. не оплатил административный штраф в срок до 23.11.2021 по постановлению № 8103228 от 14.09.2021, которым он  привлечен к административной ответственности по ст. 20.1 ч. 1 КоАП РФ и подвергнут административному наказанию в виде штрафа в сумме 500 руб. Постановление от 14.09.2021 вступило в законную силу 25.09.2021, штраф подлежал уплате в срок по 22.11.2021. 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8A6721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Салахов М.М. в судебное заседание не явился, о времени и месте проведения судебного заседания извещался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A6721">
        <w:rPr>
          <w:rFonts w:ascii="Times New Roman" w:hAnsi="Times New Roman" w:cs="Times New Roman"/>
          <w:sz w:val="28"/>
          <w:szCs w:val="28"/>
        </w:rPr>
        <w:t>,    однако  судебная повестка ему не была вручена, согласно почтовому уведомлению «Истек срок хранения».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Салахова М.М. извещенным о времени и месте судебного разбирательства и в силу  ч. 2 ст. 25.1 КоАП РФ  дело об административном правонарушении подлежит рассмотрению в его отсутствии.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Факт совершения Салаховым М.М. правонарушения, предусмотренного ч. 1 ст. 20.25 КоАП РФ, подтверждается копией постановления № 8103228 от 14.09.2021,  протоколом об административном правонарушении от 22.12.2022, составленном в соответствии с КоАП РФ.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При таких основаниях, вина Салахова М.М. в совершении правонарушения, предусмотренного ч. 1 ст. 20.25 КоАП РФ, установлена.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При назначении наказания Салахову М.М. мировой судья учитывает обстоятельства настоящего дела,  личность виновного, состояние здоровья.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ч. 1 ст. 20.25 КоАП РФ,  мировой судья считает возможным назначить Салахову М.М. наказание в виде административного штрафа. 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8A6721" w:rsidRPr="008A6721" w:rsidP="008A67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УСТАНОВИЛ: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Салахова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7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72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8A6721">
        <w:rPr>
          <w:rFonts w:ascii="Times New Roman" w:hAnsi="Times New Roman" w:cs="Times New Roman"/>
          <w:sz w:val="28"/>
          <w:szCs w:val="28"/>
        </w:rPr>
        <w:t>к</w:t>
      </w:r>
      <w:r w:rsidRPr="008A6721">
        <w:rPr>
          <w:rFonts w:ascii="Times New Roman" w:hAnsi="Times New Roman" w:cs="Times New Roman"/>
          <w:sz w:val="28"/>
          <w:szCs w:val="28"/>
        </w:rPr>
        <w:t xml:space="preserve">/счет 40102810445370000079, БИК 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019205400, ОКТМО 92701000001, КБК 73111601203019000140, идентификатор 0318690900000000026587444.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8A6721">
        <w:rPr>
          <w:rFonts w:ascii="Times New Roman" w:hAnsi="Times New Roman" w:cs="Times New Roman"/>
          <w:sz w:val="28"/>
          <w:szCs w:val="28"/>
        </w:rPr>
        <w:t>Зеленодольский</w:t>
      </w:r>
      <w:r w:rsidRPr="008A672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21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8A6721" w:rsidP="008A6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по </w:t>
      </w:r>
      <w:r w:rsidRPr="008A672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A672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8A672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5E"/>
    <w:rsid w:val="003E0755"/>
    <w:rsid w:val="008A6721"/>
    <w:rsid w:val="00F31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