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41BA" w:rsidRPr="00B741BA" w:rsidP="00B741B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>дело № 5-9/2022</w:t>
      </w:r>
    </w:p>
    <w:p w:rsidR="00B741BA" w:rsidRPr="00B741BA" w:rsidP="00B741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41BA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>06 января 2022  г.                                                                 г. Зеленодольск РТ</w:t>
      </w:r>
    </w:p>
    <w:p w:rsidR="00B741BA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B741B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741BA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B741BA">
        <w:rPr>
          <w:rFonts w:ascii="Times New Roman" w:hAnsi="Times New Roman" w:cs="Times New Roman"/>
          <w:sz w:val="28"/>
          <w:szCs w:val="28"/>
        </w:rPr>
        <w:t>Асулбегова</w:t>
      </w:r>
      <w:r w:rsidRPr="00B741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41BA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B741BA">
        <w:rPr>
          <w:rFonts w:ascii="Times New Roman" w:hAnsi="Times New Roman" w:cs="Times New Roman"/>
          <w:sz w:val="28"/>
          <w:szCs w:val="28"/>
        </w:rPr>
        <w:t>видеоконференц</w:t>
      </w:r>
      <w:r w:rsidRPr="00B741BA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6.1.1 Кодекса Российской Федерации об Административных правонарушениях (дале</w:t>
      </w:r>
      <w:r w:rsidRPr="00B741BA">
        <w:rPr>
          <w:rFonts w:ascii="Times New Roman" w:hAnsi="Times New Roman" w:cs="Times New Roman"/>
          <w:sz w:val="28"/>
          <w:szCs w:val="28"/>
        </w:rPr>
        <w:t>е-</w:t>
      </w:r>
      <w:r w:rsidRPr="00B741BA">
        <w:rPr>
          <w:rFonts w:ascii="Times New Roman" w:hAnsi="Times New Roman" w:cs="Times New Roman"/>
          <w:sz w:val="28"/>
          <w:szCs w:val="28"/>
        </w:rPr>
        <w:t xml:space="preserve"> КоАП РФ),  в отношении Лазарева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41B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41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741BA">
        <w:rPr>
          <w:rFonts w:ascii="Times New Roman" w:hAnsi="Times New Roman" w:cs="Times New Roman"/>
          <w:sz w:val="28"/>
          <w:szCs w:val="28"/>
        </w:rPr>
        <w:t>,</w:t>
      </w:r>
    </w:p>
    <w:p w:rsidR="00B741BA" w:rsidRPr="00B741BA" w:rsidP="00B741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>установил:</w:t>
      </w:r>
    </w:p>
    <w:p w:rsidR="00B741BA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 xml:space="preserve">04.01.2022 примерно в 23 час. 40 мин. Лазарев А.В.,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741BA">
        <w:rPr>
          <w:rFonts w:ascii="Times New Roman" w:hAnsi="Times New Roman" w:cs="Times New Roman"/>
          <w:sz w:val="28"/>
          <w:szCs w:val="28"/>
        </w:rPr>
        <w:t xml:space="preserve">, в ходе скандала на почве личных неприязненных отношений нанес </w:t>
      </w:r>
      <w:r>
        <w:rPr>
          <w:rFonts w:ascii="Times New Roman" w:hAnsi="Times New Roman" w:cs="Times New Roman"/>
          <w:sz w:val="28"/>
          <w:szCs w:val="28"/>
        </w:rPr>
        <w:t xml:space="preserve"> *** </w:t>
      </w:r>
      <w:r w:rsidRPr="00B741BA">
        <w:rPr>
          <w:rFonts w:ascii="Times New Roman" w:hAnsi="Times New Roman" w:cs="Times New Roman"/>
          <w:sz w:val="28"/>
          <w:szCs w:val="28"/>
        </w:rPr>
        <w:t xml:space="preserve">побои, нанес несколько ударов левой рукой по голове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741BA">
        <w:rPr>
          <w:rFonts w:ascii="Times New Roman" w:hAnsi="Times New Roman" w:cs="Times New Roman"/>
          <w:sz w:val="28"/>
          <w:szCs w:val="28"/>
        </w:rPr>
        <w:t>, причинив ей физическую боль.</w:t>
      </w:r>
    </w:p>
    <w:p w:rsidR="00B741BA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>В соответствии со статьей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B741BA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>Лазарев А.В. вину в совершении правонарушения, предусмотренного ст. 6.1.1 КоАП РФ, признал.</w:t>
      </w:r>
    </w:p>
    <w:p w:rsidR="00B741BA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 xml:space="preserve">Факт нанесения Лазаревым А.В. побоев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741BA">
        <w:rPr>
          <w:rFonts w:ascii="Times New Roman" w:hAnsi="Times New Roman" w:cs="Times New Roman"/>
          <w:sz w:val="28"/>
          <w:szCs w:val="28"/>
        </w:rPr>
        <w:t xml:space="preserve"> и  совершения правонарушения, предусмотренного ст. 6.1.1 КоАП РФ, подтверждается документами, достоверность и допустимость которых как доказательств, сомнений не вызывает: 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741BA">
        <w:rPr>
          <w:rFonts w:ascii="Times New Roman" w:hAnsi="Times New Roman" w:cs="Times New Roman"/>
          <w:sz w:val="28"/>
          <w:szCs w:val="28"/>
        </w:rPr>
        <w:t xml:space="preserve"> о  привлечении к  ответственности Лазарева А.В. за нанесение ей побоев,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741BA">
        <w:rPr>
          <w:rFonts w:ascii="Times New Roman" w:hAnsi="Times New Roman" w:cs="Times New Roman"/>
          <w:sz w:val="28"/>
          <w:szCs w:val="28"/>
        </w:rPr>
        <w:t xml:space="preserve">, рапортом об обнаружении признаков административного правонарушения; протоколом об административном правонарушении от 05.01.2022,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B741BA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>Исследовав и оценив доказательства, мировой судья признает их относимыми, достоверными, а в своей совокупности – достаточными для признания вины Лазарева А.В. в совершении правонарушения, предусмотренного ст. 6.1.1 КоАП РФ.</w:t>
      </w:r>
    </w:p>
    <w:p w:rsidR="00B741BA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>При назначении наказания Лазареву А.В. мировой судья учитывает характер совершенного  правонарушения, его личность, состояние здоровья виновного.</w:t>
      </w:r>
    </w:p>
    <w:p w:rsidR="00B741BA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признание вины, раскаяние виновного, наличие малолетнего ребенка.</w:t>
      </w:r>
    </w:p>
    <w:p w:rsidR="00B741BA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 xml:space="preserve">Оснований для  освобождения Лазарева А.В. от административной ответственности  по ст. 2.9 КоАП РФ не имеется. </w:t>
      </w:r>
    </w:p>
    <w:p w:rsidR="00B741BA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 xml:space="preserve">Принимая во внимание, что Лазарев А.В. впервые привлекается к административной ответственности по ст. 6.1.1 КоАП РФ, а так же мнение </w:t>
      </w:r>
      <w:r w:rsidRPr="00B741BA">
        <w:rPr>
          <w:rFonts w:ascii="Times New Roman" w:hAnsi="Times New Roman" w:cs="Times New Roman"/>
          <w:sz w:val="28"/>
          <w:szCs w:val="28"/>
        </w:rPr>
        <w:t>потерпевшей, которая просила строго не наказывать Лазарева А.В., мировой судья назначает  ему наказание в виде административного штрафа.</w:t>
      </w:r>
    </w:p>
    <w:p w:rsidR="00B741BA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>Руководствуясь ст. ст. 29.9 – 29.11 КоАП РФ, мировой судья</w:t>
      </w:r>
    </w:p>
    <w:p w:rsidR="00B741BA" w:rsidRPr="00B741BA" w:rsidP="00B741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>постановил:</w:t>
      </w:r>
    </w:p>
    <w:p w:rsidR="00B741BA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>Лазарева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41B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41B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статьей  6.1.1  Кодекса Российской Федерации об административных правонарушениях, и  подвергнуть   административному наказанию в виде  административного штрафа в размере 5000 (пять тысяч) рублей.</w:t>
      </w:r>
    </w:p>
    <w:p w:rsidR="00B741BA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оплачен и квитанция об оплате штрафа должна быть представлена в судебный участок № 7 по </w:t>
      </w:r>
      <w:r w:rsidRPr="00B741B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741BA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B741BA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Получатель УФК по РТ (Министерство юстиции по РТ), ИНН 1654003139, КПП 165501001, расчетный счет 03100643000000011100 в Отделение НБ Республика Татарстан Банка России/УФК по РТ г. Казань, </w:t>
      </w:r>
      <w:r w:rsidRPr="00B741BA">
        <w:rPr>
          <w:rFonts w:ascii="Times New Roman" w:hAnsi="Times New Roman" w:cs="Times New Roman"/>
          <w:sz w:val="28"/>
          <w:szCs w:val="28"/>
        </w:rPr>
        <w:t>к</w:t>
      </w:r>
      <w:r w:rsidRPr="00B741BA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73111601063010101140, идентификатор 0318690900000000026338683.   </w:t>
      </w:r>
    </w:p>
    <w:p w:rsidR="00B741BA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B741BA">
        <w:rPr>
          <w:rFonts w:ascii="Times New Roman" w:hAnsi="Times New Roman" w:cs="Times New Roman"/>
          <w:sz w:val="28"/>
          <w:szCs w:val="28"/>
        </w:rPr>
        <w:t>Зеленодольский</w:t>
      </w:r>
      <w:r w:rsidRPr="00B741BA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B741BA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1BA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1BA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41BA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</w:t>
      </w:r>
    </w:p>
    <w:p w:rsidR="00FD1AE0" w:rsidRPr="00B741BA" w:rsidP="00B74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1BA">
        <w:rPr>
          <w:rFonts w:ascii="Times New Roman" w:hAnsi="Times New Roman" w:cs="Times New Roman"/>
          <w:sz w:val="28"/>
          <w:szCs w:val="28"/>
        </w:rPr>
        <w:t xml:space="preserve">по </w:t>
      </w:r>
      <w:r w:rsidRPr="00B741B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741BA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Р.А. </w:t>
      </w:r>
      <w:r w:rsidRPr="00B741BA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F5"/>
    <w:rsid w:val="008070F5"/>
    <w:rsid w:val="00B741BA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