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B70" w:rsidRPr="000A1B70" w:rsidP="000A1B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дело № 5-7/2022</w:t>
      </w:r>
    </w:p>
    <w:p w:rsidR="000A1B70" w:rsidRPr="000A1B70" w:rsidP="000A1B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06 января 2022 г.                                                     г. Зеленодольск РТ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A1B7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A1B7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A1B70">
        <w:rPr>
          <w:rFonts w:ascii="Times New Roman" w:hAnsi="Times New Roman" w:cs="Times New Roman"/>
          <w:sz w:val="28"/>
          <w:szCs w:val="28"/>
        </w:rPr>
        <w:t>Асулбегова</w:t>
      </w:r>
      <w:r w:rsidRPr="000A1B7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0A1B70">
        <w:rPr>
          <w:rFonts w:ascii="Times New Roman" w:hAnsi="Times New Roman" w:cs="Times New Roman"/>
          <w:sz w:val="28"/>
          <w:szCs w:val="28"/>
        </w:rPr>
        <w:t>видеоконференц</w:t>
      </w:r>
      <w:r w:rsidRPr="000A1B70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0A1B70">
        <w:rPr>
          <w:rFonts w:ascii="Times New Roman" w:hAnsi="Times New Roman" w:cs="Times New Roman"/>
          <w:sz w:val="28"/>
          <w:szCs w:val="28"/>
        </w:rPr>
        <w:t>Хазиева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B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B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A1B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1B70" w:rsidRPr="000A1B70" w:rsidP="000A1B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УСТАНОВИЛ: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04.01.2021 в 22 часа 22 минуты </w:t>
      </w:r>
      <w:r w:rsidRPr="000A1B70">
        <w:rPr>
          <w:rFonts w:ascii="Times New Roman" w:hAnsi="Times New Roman" w:cs="Times New Roman"/>
          <w:sz w:val="28"/>
          <w:szCs w:val="28"/>
        </w:rPr>
        <w:t>Хазиев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Ю.В., в отношении которого решением </w:t>
      </w:r>
      <w:r w:rsidRPr="000A1B7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A1B70">
        <w:rPr>
          <w:rFonts w:ascii="Times New Roman" w:hAnsi="Times New Roman" w:cs="Times New Roman"/>
          <w:sz w:val="28"/>
          <w:szCs w:val="28"/>
        </w:rPr>
        <w:t xml:space="preserve"> городского суда РТ от 21.05.2020 установлен административный надзор на срок погашения судимости с ограничениями, в том числе в виде запрещения пребывания вне места жительства или иного помещения, являющегося местом жительства с 22 часов до 6 часов следующего дня, решением </w:t>
      </w:r>
      <w:r w:rsidRPr="000A1B7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A1B70">
        <w:rPr>
          <w:rFonts w:ascii="Times New Roman" w:hAnsi="Times New Roman" w:cs="Times New Roman"/>
          <w:sz w:val="28"/>
          <w:szCs w:val="28"/>
        </w:rPr>
        <w:t xml:space="preserve"> городского суда РТ от 25.05.2021  данный</w:t>
      </w:r>
      <w:r w:rsidRPr="000A1B70">
        <w:rPr>
          <w:rFonts w:ascii="Times New Roman" w:hAnsi="Times New Roman" w:cs="Times New Roman"/>
          <w:sz w:val="28"/>
          <w:szCs w:val="28"/>
        </w:rPr>
        <w:t xml:space="preserve"> </w:t>
      </w:r>
      <w:r w:rsidRPr="000A1B70">
        <w:rPr>
          <w:rFonts w:ascii="Times New Roman" w:hAnsi="Times New Roman" w:cs="Times New Roman"/>
          <w:sz w:val="28"/>
          <w:szCs w:val="28"/>
        </w:rPr>
        <w:t xml:space="preserve">вид ограничений изменен на запрещение пребывания вне жилого или иного помещения, являющегося местом жительства либо пребывания с 21 часа до 6 часов следующего дня,  отсутствовал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A1B70">
        <w:rPr>
          <w:rFonts w:ascii="Times New Roman" w:hAnsi="Times New Roman" w:cs="Times New Roman"/>
          <w:sz w:val="28"/>
          <w:szCs w:val="28"/>
        </w:rPr>
        <w:t xml:space="preserve">, то есть, </w:t>
      </w:r>
      <w:r w:rsidRPr="000A1B70">
        <w:rPr>
          <w:rFonts w:ascii="Times New Roman" w:hAnsi="Times New Roman" w:cs="Times New Roman"/>
          <w:sz w:val="28"/>
          <w:szCs w:val="28"/>
        </w:rPr>
        <w:t>Хазиев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Ю.В. уклонился от исполнения обязанностей,  установленных в отношении него Решениями </w:t>
      </w:r>
      <w:r w:rsidRPr="000A1B7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A1B70">
        <w:rPr>
          <w:rFonts w:ascii="Times New Roman" w:hAnsi="Times New Roman" w:cs="Times New Roman"/>
          <w:sz w:val="28"/>
          <w:szCs w:val="28"/>
        </w:rPr>
        <w:t xml:space="preserve"> городского суда РТ от 21.05.2020 и 25.05.2021 и совершил правонарушение, предусмотренное ч. 3 ст. 19.24</w:t>
      </w:r>
      <w:r w:rsidRPr="000A1B7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Хазиев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Ю.В. вину в совершении правонарушения, предусмотренного ст. 19.24 ч. 3 КоАП РФ, признал.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A1B70">
        <w:rPr>
          <w:rFonts w:ascii="Times New Roman" w:hAnsi="Times New Roman" w:cs="Times New Roman"/>
          <w:sz w:val="28"/>
          <w:szCs w:val="28"/>
        </w:rPr>
        <w:t>Хазиевым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Ю.В.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A1B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***; решениями </w:t>
      </w:r>
      <w:r>
        <w:rPr>
          <w:rFonts w:ascii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B70">
        <w:rPr>
          <w:rFonts w:ascii="Times New Roman" w:hAnsi="Times New Roman" w:cs="Times New Roman"/>
          <w:sz w:val="28"/>
          <w:szCs w:val="28"/>
        </w:rPr>
        <w:t>городского суда РТ от 21.05.2020 и 25.05.2021; предупреждением от 05.06.2020; уведомлением от 31.12.2021; протоколом об административном правонарушении от 04.01.2022, составленным в соответствии с КоАП РФ и содержащим сведения об обстоятельствах совершенного правонарушения.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0A1B70">
        <w:rPr>
          <w:rFonts w:ascii="Times New Roman" w:hAnsi="Times New Roman" w:cs="Times New Roman"/>
          <w:sz w:val="28"/>
          <w:szCs w:val="28"/>
        </w:rPr>
        <w:t>Хазиеву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Ю.В.  учитывается характер совершенного им административного правонарушения, личность виновного.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0A1B70">
        <w:rPr>
          <w:rFonts w:ascii="Times New Roman" w:hAnsi="Times New Roman" w:cs="Times New Roman"/>
          <w:sz w:val="28"/>
          <w:szCs w:val="28"/>
        </w:rPr>
        <w:t>Хазиеву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Ю.В., является его раскаяние, признание вины. 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0A1B70">
        <w:rPr>
          <w:rFonts w:ascii="Times New Roman" w:hAnsi="Times New Roman" w:cs="Times New Roman"/>
          <w:sz w:val="28"/>
          <w:szCs w:val="28"/>
        </w:rPr>
        <w:t>п.п</w:t>
      </w:r>
      <w:r w:rsidRPr="000A1B70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0A1B70">
        <w:rPr>
          <w:rFonts w:ascii="Times New Roman" w:hAnsi="Times New Roman" w:cs="Times New Roman"/>
          <w:sz w:val="28"/>
          <w:szCs w:val="28"/>
        </w:rPr>
        <w:t>л.д</w:t>
      </w:r>
      <w:r w:rsidRPr="000A1B70">
        <w:rPr>
          <w:rFonts w:ascii="Times New Roman" w:hAnsi="Times New Roman" w:cs="Times New Roman"/>
          <w:sz w:val="28"/>
          <w:szCs w:val="28"/>
        </w:rPr>
        <w:t>. 22).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</w:t>
      </w:r>
      <w:r w:rsidRPr="000A1B70">
        <w:rPr>
          <w:rFonts w:ascii="Times New Roman" w:hAnsi="Times New Roman" w:cs="Times New Roman"/>
          <w:sz w:val="28"/>
          <w:szCs w:val="28"/>
        </w:rPr>
        <w:t>личтости</w:t>
      </w:r>
      <w:r w:rsidRPr="000A1B70">
        <w:rPr>
          <w:rFonts w:ascii="Times New Roman" w:hAnsi="Times New Roman" w:cs="Times New Roman"/>
          <w:sz w:val="28"/>
          <w:szCs w:val="28"/>
        </w:rPr>
        <w:t xml:space="preserve"> виновного, с целью предупреждения совершения административных правонарушений, мировой судья считает необходимым назначить </w:t>
      </w:r>
      <w:r w:rsidRPr="000A1B70">
        <w:rPr>
          <w:rFonts w:ascii="Times New Roman" w:hAnsi="Times New Roman" w:cs="Times New Roman"/>
          <w:sz w:val="28"/>
          <w:szCs w:val="28"/>
        </w:rPr>
        <w:t>Хазиеву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Ю.В. наказание в виде административного ареста.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0A1B70" w:rsidRPr="000A1B70" w:rsidP="000A1B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ПОСТАНОВИЛ: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Хазиева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B7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B7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11 (одиннадцать) суток.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0A1B70">
        <w:rPr>
          <w:rFonts w:ascii="Times New Roman" w:hAnsi="Times New Roman" w:cs="Times New Roman"/>
          <w:sz w:val="28"/>
          <w:szCs w:val="28"/>
        </w:rPr>
        <w:t>Хазиева</w:t>
      </w:r>
      <w:r w:rsidRPr="000A1B70">
        <w:rPr>
          <w:rFonts w:ascii="Times New Roman" w:hAnsi="Times New Roman" w:cs="Times New Roman"/>
          <w:sz w:val="28"/>
          <w:szCs w:val="28"/>
        </w:rPr>
        <w:t xml:space="preserve"> Ю.В.  с 23 час. 50 мин. 04.01.2022 зачесть в срок административного ареста.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A1B70">
        <w:rPr>
          <w:rFonts w:ascii="Times New Roman" w:hAnsi="Times New Roman" w:cs="Times New Roman"/>
          <w:sz w:val="28"/>
          <w:szCs w:val="28"/>
        </w:rPr>
        <w:t>Зеленодольский</w:t>
      </w:r>
      <w:r w:rsidRPr="000A1B7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0A1B7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по </w:t>
      </w:r>
      <w:r w:rsidRPr="000A1B7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A1B7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0A1B70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D1AE0" w:rsidRPr="000A1B70" w:rsidP="000A1B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B70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5A"/>
    <w:rsid w:val="000A1B70"/>
    <w:rsid w:val="00981C5A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