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EA4" w:rsidRPr="00DE29B1" w:rsidP="006D1EA4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6D1EA4" w:rsidP="006D1EA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5-276/2022</w:t>
      </w:r>
    </w:p>
    <w:p w:rsidR="006D1EA4" w:rsidRPr="007C66BF" w:rsidP="006D1EA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0110-01-2022-002106-40</w:t>
      </w:r>
    </w:p>
    <w:p w:rsidR="006D1EA4" w:rsidRPr="00DE29B1" w:rsidP="006D1EA4">
      <w:pPr>
        <w:rPr>
          <w:sz w:val="28"/>
          <w:szCs w:val="28"/>
        </w:rPr>
      </w:pPr>
    </w:p>
    <w:p w:rsidR="006D1EA4" w:rsidRPr="00DE29B1" w:rsidP="006D1EA4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6D1EA4" w:rsidRPr="00DE29B1" w:rsidP="006D1EA4">
      <w:pPr>
        <w:rPr>
          <w:sz w:val="28"/>
          <w:szCs w:val="28"/>
        </w:rPr>
      </w:pPr>
      <w:r>
        <w:rPr>
          <w:sz w:val="28"/>
          <w:szCs w:val="28"/>
        </w:rPr>
        <w:t>23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6D1EA4" w:rsidRPr="00DE29B1" w:rsidP="006D1EA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6D1EA4" w:rsidRPr="00DE29B1" w:rsidP="006D1EA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D1EA4" w:rsidRPr="00DE29B1" w:rsidP="006D1EA4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6D1EA4" w:rsidRPr="00DE29B1" w:rsidP="006D1EA4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9746AE">
        <w:rPr>
          <w:sz w:val="28"/>
          <w:szCs w:val="28"/>
        </w:rPr>
        <w:t>(Обезличено)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="009746AE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зарегистрированного и проживающего по адресу: Республика Татарстан, </w:t>
      </w:r>
      <w:r>
        <w:rPr>
          <w:sz w:val="28"/>
          <w:szCs w:val="28"/>
        </w:rPr>
        <w:t>Зеленодольский район, п.</w:t>
      </w:r>
      <w:r w:rsidR="009746AE">
        <w:rPr>
          <w:sz w:val="28"/>
          <w:szCs w:val="28"/>
        </w:rPr>
        <w:t>***</w:t>
      </w:r>
      <w:r>
        <w:rPr>
          <w:sz w:val="28"/>
          <w:szCs w:val="28"/>
        </w:rPr>
        <w:t xml:space="preserve">, пер. </w:t>
      </w:r>
      <w:r w:rsidR="009746AE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9746AE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6D1EA4" w:rsidRPr="00DE29B1" w:rsidP="006D1EA4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6D1EA4" w:rsidP="006D1EA4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9746AE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 xml:space="preserve">от </w:t>
      </w:r>
      <w:r w:rsidR="009746AE">
        <w:rPr>
          <w:szCs w:val="28"/>
        </w:rPr>
        <w:t>***</w:t>
      </w:r>
      <w:r>
        <w:rPr>
          <w:szCs w:val="28"/>
        </w:rPr>
        <w:t xml:space="preserve"> февраля </w:t>
      </w:r>
      <w:r w:rsidR="009746AE">
        <w:rPr>
          <w:szCs w:val="28"/>
        </w:rPr>
        <w:t>***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9746AE">
        <w:rPr>
          <w:szCs w:val="28"/>
        </w:rPr>
        <w:t>(Обезличено</w:t>
      </w:r>
      <w:r w:rsidR="009746AE">
        <w:rPr>
          <w:szCs w:val="28"/>
        </w:rPr>
        <w:t>)</w:t>
      </w:r>
      <w:r w:rsidRPr="00DE29B1">
        <w:rPr>
          <w:szCs w:val="28"/>
        </w:rPr>
        <w:t>п</w:t>
      </w:r>
      <w:r w:rsidRPr="00DE29B1">
        <w:rPr>
          <w:szCs w:val="28"/>
        </w:rPr>
        <w:t>ривлечен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 w:rsidR="009746AE">
        <w:rPr>
          <w:szCs w:val="28"/>
        </w:rPr>
        <w:t>***</w:t>
      </w:r>
      <w:r>
        <w:rPr>
          <w:szCs w:val="28"/>
        </w:rPr>
        <w:t xml:space="preserve"> марта </w:t>
      </w:r>
      <w:r w:rsidR="009746AE">
        <w:rPr>
          <w:szCs w:val="28"/>
        </w:rPr>
        <w:t>***</w:t>
      </w:r>
      <w:r w:rsidRPr="00DE29B1">
        <w:rPr>
          <w:szCs w:val="28"/>
        </w:rPr>
        <w:t xml:space="preserve"> года, штраф подлежал уплате до </w:t>
      </w:r>
      <w:r w:rsidR="009746AE">
        <w:rPr>
          <w:szCs w:val="28"/>
        </w:rPr>
        <w:t>***</w:t>
      </w:r>
      <w:r>
        <w:rPr>
          <w:szCs w:val="28"/>
        </w:rPr>
        <w:t xml:space="preserve"> мая </w:t>
      </w:r>
      <w:r w:rsidR="009746AE">
        <w:rPr>
          <w:szCs w:val="28"/>
        </w:rPr>
        <w:t>***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9746AE">
        <w:rPr>
          <w:szCs w:val="28"/>
        </w:rPr>
        <w:t>(Обезличено</w:t>
      </w:r>
      <w:r w:rsidR="009746AE">
        <w:rPr>
          <w:szCs w:val="28"/>
        </w:rPr>
        <w:t>)</w:t>
      </w:r>
      <w:r>
        <w:rPr>
          <w:szCs w:val="28"/>
        </w:rPr>
        <w:t>ш</w:t>
      </w:r>
      <w:r>
        <w:rPr>
          <w:szCs w:val="28"/>
        </w:rPr>
        <w:t>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6D1EA4" w:rsidRPr="0029699C" w:rsidP="006D1EA4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</w:t>
      </w:r>
      <w:r w:rsidR="005A7477">
        <w:rPr>
          <w:color w:val="000000"/>
          <w:sz w:val="28"/>
          <w:szCs w:val="28"/>
        </w:rPr>
        <w:t>согласно отслеживанию «истек срок хранения».</w:t>
      </w:r>
    </w:p>
    <w:p w:rsidR="006D1EA4" w:rsidRPr="0029699C" w:rsidP="006D1EA4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6D1EA4" w:rsidRPr="009C03E8" w:rsidP="006D1EA4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 w:rsidR="009746AE">
        <w:rPr>
          <w:sz w:val="28"/>
          <w:szCs w:val="28"/>
        </w:rPr>
        <w:t>(Обезличено)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6D1EA4" w:rsidRPr="006D1EA4" w:rsidP="006D1E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EA4" w:rsidRPr="005F0080" w:rsidP="006D1EA4">
      <w:pPr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 xml:space="preserve">Согласно части 1 статьи 32.2 Кодекса Российской Федерации об </w:t>
      </w:r>
      <w:r w:rsidRPr="005B1514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6D1EA4" w:rsidP="006D1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746AE">
        <w:rPr>
          <w:sz w:val="28"/>
          <w:szCs w:val="28"/>
        </w:rPr>
        <w:t>(Обезличено</w:t>
      </w:r>
      <w:r w:rsidR="009746AE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 xml:space="preserve">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6D1EA4">
        <w:rPr>
          <w:sz w:val="28"/>
          <w:szCs w:val="28"/>
        </w:rPr>
        <w:t>правонарушении  №</w:t>
      </w:r>
      <w:r w:rsidR="009746AE">
        <w:rPr>
          <w:sz w:val="28"/>
          <w:szCs w:val="28"/>
        </w:rPr>
        <w:t>**</w:t>
      </w:r>
      <w:r w:rsidRPr="006D1EA4">
        <w:rPr>
          <w:sz w:val="28"/>
          <w:szCs w:val="28"/>
        </w:rPr>
        <w:t xml:space="preserve"> от </w:t>
      </w:r>
      <w:r w:rsidR="009746AE">
        <w:rPr>
          <w:sz w:val="28"/>
          <w:szCs w:val="28"/>
        </w:rPr>
        <w:t>***</w:t>
      </w:r>
      <w:r w:rsidRPr="006D1EA4">
        <w:rPr>
          <w:sz w:val="28"/>
          <w:szCs w:val="28"/>
        </w:rPr>
        <w:t xml:space="preserve"> февраля </w:t>
      </w:r>
      <w:r w:rsidR="009746AE">
        <w:rPr>
          <w:sz w:val="28"/>
          <w:szCs w:val="28"/>
        </w:rPr>
        <w:t>***</w:t>
      </w:r>
      <w:r w:rsidRPr="006D1EA4">
        <w:rPr>
          <w:sz w:val="28"/>
          <w:szCs w:val="28"/>
        </w:rPr>
        <w:t xml:space="preserve"> года, согласно</w:t>
      </w:r>
      <w:r w:rsidRPr="003B62A1">
        <w:rPr>
          <w:sz w:val="28"/>
          <w:szCs w:val="28"/>
        </w:rPr>
        <w:t xml:space="preserve"> которому </w:t>
      </w:r>
      <w:r w:rsidR="009746AE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9746AE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 июня 2022 года.</w:t>
      </w:r>
    </w:p>
    <w:p w:rsidR="006D1EA4" w:rsidRPr="005F0080" w:rsidP="006D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9746AE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6D1EA4" w:rsidRPr="005F0080" w:rsidP="006D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9746AE">
        <w:rPr>
          <w:sz w:val="28"/>
          <w:szCs w:val="28"/>
        </w:rPr>
        <w:t>(Обезличено</w:t>
      </w:r>
      <w:r w:rsidR="009746AE">
        <w:rPr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6D1EA4" w:rsidRPr="00A47170" w:rsidP="006D1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746AE">
        <w:rPr>
          <w:sz w:val="28"/>
          <w:szCs w:val="28"/>
        </w:rPr>
        <w:t>(Обезличено)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6D1EA4" w:rsidRPr="005F0080" w:rsidP="006D1EA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9746AE">
        <w:rPr>
          <w:sz w:val="28"/>
          <w:szCs w:val="28"/>
        </w:rPr>
        <w:t>(Обезличено</w:t>
      </w:r>
      <w:r w:rsidR="009746AE">
        <w:rPr>
          <w:sz w:val="28"/>
          <w:szCs w:val="28"/>
        </w:rPr>
        <w:t>)</w:t>
      </w:r>
      <w:r w:rsidRPr="005F0080">
        <w:rPr>
          <w:color w:val="000000"/>
          <w:sz w:val="28"/>
          <w:szCs w:val="28"/>
        </w:rPr>
        <w:t>а</w:t>
      </w:r>
      <w:r w:rsidRPr="005F0080">
        <w:rPr>
          <w:color w:val="000000"/>
          <w:sz w:val="28"/>
          <w:szCs w:val="28"/>
        </w:rPr>
        <w:t>дминистративное наказание в виде административного штрафа.</w:t>
      </w:r>
    </w:p>
    <w:p w:rsidR="006D1EA4" w:rsidP="006D1EA4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6D1EA4" w:rsidP="006D1EA4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6D1EA4" w:rsidP="006D1EA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9746AE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6D1EA4" w:rsidRPr="008918EB" w:rsidP="006D1EA4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="005A7477">
        <w:rPr>
          <w:color w:val="000000"/>
          <w:sz w:val="28"/>
          <w:szCs w:val="20"/>
        </w:rPr>
        <w:t>0318690900000000028815540</w:t>
      </w:r>
      <w:r w:rsidRPr="008918EB">
        <w:rPr>
          <w:color w:val="000000"/>
          <w:sz w:val="28"/>
          <w:szCs w:val="20"/>
        </w:rPr>
        <w:t>.</w:t>
      </w:r>
    </w:p>
    <w:p w:rsidR="006D1EA4" w:rsidRPr="005F0080" w:rsidP="006D1EA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6D1EA4" w:rsidRPr="009A258B" w:rsidP="006D1EA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6D1EA4" w:rsidP="006D1EA4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D1EA4" w:rsidP="006D1EA4">
      <w:pPr>
        <w:ind w:firstLine="540"/>
        <w:jc w:val="both"/>
        <w:rPr>
          <w:sz w:val="28"/>
          <w:szCs w:val="28"/>
        </w:rPr>
      </w:pPr>
    </w:p>
    <w:p w:rsidR="006D1EA4" w:rsidP="006D1EA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D1EA4" w:rsidP="006D1EA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D1EA4" w:rsidRPr="00A632A1" w:rsidP="006D1EA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D1EA4" w:rsidRPr="00A632A1" w:rsidP="006D1EA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D1EA4" w:rsidP="006D1EA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D1EA4" w:rsidP="006D1EA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D1EA4" w:rsidRPr="00A632A1" w:rsidP="006D1EA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D1EA4" w:rsidP="006D1EA4"/>
    <w:p w:rsidR="006D1EA4" w:rsidRPr="00C75E82" w:rsidP="006D1EA4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D1EA4" w:rsidP="006D1EA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D1EA4" w:rsidP="006D1EA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D1EA4" w:rsidRPr="00D2050D" w:rsidP="006D1EA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D1EA4" w:rsidP="006D1EA4"/>
    <w:p w:rsidR="006D1EA4" w:rsidP="006D1EA4"/>
    <w:p w:rsidR="006D1EA4" w:rsidP="006D1EA4"/>
    <w:p w:rsidR="006D1EA4" w:rsidP="006D1EA4"/>
    <w:p w:rsidR="0085752B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A4"/>
    <w:rsid w:val="00095B57"/>
    <w:rsid w:val="0020685E"/>
    <w:rsid w:val="0029699C"/>
    <w:rsid w:val="003B62A1"/>
    <w:rsid w:val="004F59A3"/>
    <w:rsid w:val="005A7477"/>
    <w:rsid w:val="005B1514"/>
    <w:rsid w:val="005F0080"/>
    <w:rsid w:val="006708FB"/>
    <w:rsid w:val="006D1EA4"/>
    <w:rsid w:val="007C66BF"/>
    <w:rsid w:val="0085752B"/>
    <w:rsid w:val="008918EB"/>
    <w:rsid w:val="009746AE"/>
    <w:rsid w:val="00977EAC"/>
    <w:rsid w:val="009A258B"/>
    <w:rsid w:val="009C03E8"/>
    <w:rsid w:val="009D4A69"/>
    <w:rsid w:val="00A47170"/>
    <w:rsid w:val="00A632A1"/>
    <w:rsid w:val="00A9211A"/>
    <w:rsid w:val="00AD2453"/>
    <w:rsid w:val="00C75E82"/>
    <w:rsid w:val="00D2050D"/>
    <w:rsid w:val="00DE29B1"/>
    <w:rsid w:val="00E225D4"/>
    <w:rsid w:val="00E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D1EA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6D1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D1EA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D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6D1EA4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6D1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6D1EA4"/>
    <w:rPr>
      <w:b/>
      <w:bCs/>
      <w:color w:val="333333"/>
    </w:rPr>
  </w:style>
  <w:style w:type="character" w:styleId="IntenseEmphasis">
    <w:name w:val="Intense Emphasis"/>
    <w:uiPriority w:val="21"/>
    <w:qFormat/>
    <w:rsid w:val="006D1EA4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6D1E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D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D1EA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D1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