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2B74" w:rsidRPr="00C074F0" w:rsidP="00B42B74">
      <w:pPr>
        <w:ind w:right="-5"/>
        <w:jc w:val="right"/>
        <w:rPr>
          <w:sz w:val="28"/>
          <w:szCs w:val="28"/>
        </w:rPr>
      </w:pPr>
      <w:r w:rsidRPr="00C074F0">
        <w:rPr>
          <w:sz w:val="28"/>
          <w:szCs w:val="28"/>
        </w:rPr>
        <w:t xml:space="preserve">Копия                                           </w:t>
      </w:r>
    </w:p>
    <w:p w:rsidR="00B42B74" w:rsidRPr="00C074F0" w:rsidP="00B42B74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>Дело №5-199/2022</w:t>
      </w:r>
    </w:p>
    <w:p w:rsidR="00B42B74" w:rsidRPr="00C074F0" w:rsidP="00B42B74">
      <w:pPr>
        <w:ind w:right="-5"/>
        <w:jc w:val="right"/>
        <w:rPr>
          <w:sz w:val="28"/>
          <w:szCs w:val="28"/>
        </w:rPr>
      </w:pPr>
      <w:r w:rsidRPr="00C074F0">
        <w:rPr>
          <w:sz w:val="28"/>
          <w:szCs w:val="28"/>
        </w:rPr>
        <w:t>УИД:16</w:t>
      </w:r>
      <w:r w:rsidRPr="00C074F0">
        <w:rPr>
          <w:sz w:val="28"/>
          <w:szCs w:val="28"/>
          <w:lang w:val="en-US"/>
        </w:rPr>
        <w:t>MS</w:t>
      </w:r>
      <w:r w:rsidR="00613CF7">
        <w:rPr>
          <w:sz w:val="28"/>
          <w:szCs w:val="28"/>
        </w:rPr>
        <w:t>0110-01-2022-001675-72</w:t>
      </w:r>
    </w:p>
    <w:p w:rsidR="00B42B74" w:rsidRPr="00C074F0" w:rsidP="00B42B74">
      <w:pPr>
        <w:pStyle w:val="Caption"/>
        <w:rPr>
          <w:b w:val="0"/>
          <w:sz w:val="28"/>
          <w:szCs w:val="28"/>
        </w:rPr>
      </w:pPr>
    </w:p>
    <w:p w:rsidR="00B42B74" w:rsidRPr="00C074F0" w:rsidP="00B42B74">
      <w:pPr>
        <w:pStyle w:val="Caption"/>
        <w:rPr>
          <w:b w:val="0"/>
          <w:sz w:val="28"/>
          <w:szCs w:val="28"/>
        </w:rPr>
      </w:pPr>
      <w:r w:rsidRPr="00C074F0">
        <w:rPr>
          <w:b w:val="0"/>
          <w:sz w:val="28"/>
          <w:szCs w:val="28"/>
        </w:rPr>
        <w:t>ПОСТАНОВЛЕНИЕ</w:t>
      </w:r>
    </w:p>
    <w:p w:rsidR="00B42B74" w:rsidRPr="00C074F0" w:rsidP="00B42B74">
      <w:pPr>
        <w:pStyle w:val="Caption"/>
        <w:rPr>
          <w:b w:val="0"/>
          <w:sz w:val="28"/>
          <w:szCs w:val="28"/>
        </w:rPr>
      </w:pPr>
    </w:p>
    <w:p w:rsidR="00B42B74" w:rsidRPr="00C074F0" w:rsidP="00B42B74">
      <w:pPr>
        <w:jc w:val="both"/>
        <w:rPr>
          <w:sz w:val="28"/>
          <w:szCs w:val="28"/>
        </w:rPr>
      </w:pPr>
      <w:r>
        <w:rPr>
          <w:sz w:val="28"/>
          <w:szCs w:val="28"/>
        </w:rPr>
        <w:t>29 апреля 2022</w:t>
      </w:r>
      <w:r w:rsidRPr="00C074F0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</w:t>
      </w:r>
      <w:r w:rsidRPr="00C074F0">
        <w:rPr>
          <w:sz w:val="28"/>
          <w:szCs w:val="28"/>
        </w:rPr>
        <w:t>г. Зеленодольск, РТ</w:t>
      </w:r>
      <w:r w:rsidRPr="00C074F0">
        <w:rPr>
          <w:sz w:val="28"/>
          <w:szCs w:val="28"/>
        </w:rPr>
        <w:tab/>
      </w:r>
    </w:p>
    <w:p w:rsidR="00B42B74" w:rsidRPr="00C074F0" w:rsidP="00B42B74">
      <w:pPr>
        <w:pStyle w:val="Heading1"/>
        <w:ind w:right="-5" w:firstLine="720"/>
        <w:jc w:val="both"/>
        <w:rPr>
          <w:rFonts w:ascii="Times New Roman" w:hAnsi="Times New Roman"/>
          <w:i w:val="0"/>
          <w:sz w:val="28"/>
          <w:szCs w:val="28"/>
        </w:rPr>
      </w:pPr>
      <w:r w:rsidRPr="00C074F0">
        <w:rPr>
          <w:rFonts w:ascii="Times New Roman" w:hAnsi="Times New Roman"/>
          <w:i w:val="0"/>
          <w:sz w:val="28"/>
          <w:szCs w:val="28"/>
        </w:rPr>
        <w:t>Мировой судья судебного участка № 4 по Зеленодольскому судебному району Республики Татарстан А. Р. Низамова,</w:t>
      </w:r>
    </w:p>
    <w:p w:rsidR="00B42B74" w:rsidRPr="00C074F0" w:rsidP="00B42B74">
      <w:pPr>
        <w:ind w:firstLine="709"/>
        <w:jc w:val="both"/>
        <w:rPr>
          <w:sz w:val="28"/>
          <w:szCs w:val="28"/>
        </w:rPr>
      </w:pPr>
      <w:r w:rsidRPr="00C074F0">
        <w:rPr>
          <w:sz w:val="28"/>
          <w:szCs w:val="28"/>
        </w:rPr>
        <w:t>рассмотрев посредством системы видеоконференц-связи материалы дела об административном правонарушении по ч.</w:t>
      </w:r>
      <w:r>
        <w:rPr>
          <w:sz w:val="28"/>
          <w:szCs w:val="28"/>
        </w:rPr>
        <w:t xml:space="preserve"> </w:t>
      </w:r>
      <w:r w:rsidRPr="00C074F0">
        <w:rPr>
          <w:sz w:val="28"/>
          <w:szCs w:val="28"/>
        </w:rPr>
        <w:t xml:space="preserve">3 ст. 19.24 Кодекса Российской Федерации об административных правонарушениях в отношении </w:t>
      </w:r>
    </w:p>
    <w:p w:rsidR="00B42B74" w:rsidRPr="00C074F0" w:rsidP="00B42B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A6251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7A6251">
        <w:rPr>
          <w:sz w:val="28"/>
          <w:szCs w:val="28"/>
        </w:rPr>
        <w:t>.</w:t>
      </w:r>
      <w:r>
        <w:rPr>
          <w:sz w:val="28"/>
          <w:szCs w:val="28"/>
        </w:rPr>
        <w:t xml:space="preserve"> Ахметшина</w:t>
      </w:r>
      <w:r w:rsidRPr="00C074F0">
        <w:rPr>
          <w:vanish/>
          <w:sz w:val="28"/>
          <w:szCs w:val="28"/>
        </w:rPr>
        <w:t>Руста</w:t>
      </w:r>
      <w:r w:rsidRPr="00C074F0">
        <w:rPr>
          <w:sz w:val="28"/>
          <w:szCs w:val="28"/>
        </w:rPr>
        <w:t xml:space="preserve">, </w:t>
      </w:r>
      <w:r w:rsidR="007A6251">
        <w:rPr>
          <w:sz w:val="28"/>
          <w:szCs w:val="28"/>
          <w:lang w:val="en-US"/>
        </w:rPr>
        <w:t>&lt;</w:t>
      </w:r>
      <w:r w:rsidR="007A6251">
        <w:rPr>
          <w:sz w:val="28"/>
          <w:szCs w:val="28"/>
        </w:rPr>
        <w:t>ОБЕЗЛИЧЕНО</w:t>
      </w:r>
      <w:r w:rsidR="007A6251">
        <w:rPr>
          <w:sz w:val="28"/>
          <w:szCs w:val="28"/>
          <w:lang w:val="en-US"/>
        </w:rPr>
        <w:t>&gt;</w:t>
      </w:r>
      <w:r w:rsidRPr="00C074F0">
        <w:rPr>
          <w:sz w:val="28"/>
          <w:szCs w:val="28"/>
        </w:rPr>
        <w:t>,</w:t>
      </w:r>
    </w:p>
    <w:p w:rsidR="00B42B74" w:rsidRPr="00DE6412" w:rsidP="00B42B74">
      <w:pPr>
        <w:ind w:firstLine="540"/>
        <w:jc w:val="center"/>
        <w:rPr>
          <w:sz w:val="28"/>
          <w:szCs w:val="28"/>
        </w:rPr>
      </w:pPr>
      <w:r w:rsidRPr="00DE6412">
        <w:rPr>
          <w:sz w:val="28"/>
          <w:szCs w:val="28"/>
        </w:rPr>
        <w:t>УСТАНОВИЛ:</w:t>
      </w:r>
    </w:p>
    <w:p w:rsidR="00B42B74" w:rsidP="00B42B74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 апреля 2022</w:t>
      </w:r>
      <w:r>
        <w:rPr>
          <w:sz w:val="28"/>
          <w:szCs w:val="28"/>
        </w:rPr>
        <w:t xml:space="preserve"> года  с 8.00 часов до 18.00 часов З. С. </w:t>
      </w:r>
      <w:r>
        <w:rPr>
          <w:sz w:val="28"/>
          <w:szCs w:val="28"/>
        </w:rPr>
        <w:t>Ахметшин</w:t>
      </w:r>
      <w:r>
        <w:rPr>
          <w:sz w:val="28"/>
          <w:szCs w:val="28"/>
        </w:rPr>
        <w:t>, являясь лицом, в отношении которого решением Онежского городского суда Архангельской области от 5 февраля 2020 года установлен административный надзор,</w:t>
      </w:r>
      <w:r>
        <w:rPr>
          <w:sz w:val="28"/>
          <w:szCs w:val="28"/>
        </w:rPr>
        <w:t xml:space="preserve"> а также решением Зел</w:t>
      </w:r>
      <w:r w:rsidR="00613CF7">
        <w:rPr>
          <w:sz w:val="28"/>
          <w:szCs w:val="28"/>
        </w:rPr>
        <w:t>е</w:t>
      </w:r>
      <w:r>
        <w:rPr>
          <w:sz w:val="28"/>
          <w:szCs w:val="28"/>
        </w:rPr>
        <w:t>нодольского городского суда Республики</w:t>
      </w:r>
      <w:r w:rsidR="00613CF7">
        <w:rPr>
          <w:sz w:val="28"/>
          <w:szCs w:val="28"/>
        </w:rPr>
        <w:t xml:space="preserve"> Татарстан от 2 декабря 2021 г. установлены дополнительные ограничения, ввиду чего</w:t>
      </w:r>
      <w:r>
        <w:rPr>
          <w:sz w:val="28"/>
          <w:szCs w:val="28"/>
        </w:rPr>
        <w:t xml:space="preserve"> возложены </w:t>
      </w:r>
      <w:r w:rsidR="00613CF7">
        <w:rPr>
          <w:sz w:val="28"/>
          <w:szCs w:val="28"/>
        </w:rPr>
        <w:t>дополнительные</w:t>
      </w:r>
      <w:r>
        <w:rPr>
          <w:sz w:val="28"/>
          <w:szCs w:val="28"/>
        </w:rPr>
        <w:t xml:space="preserve"> ограничения, а именно об</w:t>
      </w:r>
      <w:r w:rsidR="00613CF7">
        <w:rPr>
          <w:sz w:val="28"/>
          <w:szCs w:val="28"/>
        </w:rPr>
        <w:t>язательная явка на регистрацию 4</w:t>
      </w:r>
      <w:r>
        <w:rPr>
          <w:sz w:val="28"/>
          <w:szCs w:val="28"/>
        </w:rPr>
        <w:t xml:space="preserve"> раза в месяц – в 1-ю</w:t>
      </w:r>
      <w:r w:rsidR="00613CF7">
        <w:rPr>
          <w:sz w:val="28"/>
          <w:szCs w:val="28"/>
        </w:rPr>
        <w:t xml:space="preserve">, 2-ю, </w:t>
      </w:r>
      <w:r>
        <w:rPr>
          <w:sz w:val="28"/>
          <w:szCs w:val="28"/>
        </w:rPr>
        <w:t>3-ю</w:t>
      </w:r>
      <w:r w:rsidR="00613CF7">
        <w:rPr>
          <w:sz w:val="28"/>
          <w:szCs w:val="28"/>
        </w:rPr>
        <w:t xml:space="preserve"> и 4-ю</w:t>
      </w:r>
      <w:r>
        <w:rPr>
          <w:sz w:val="28"/>
          <w:szCs w:val="28"/>
        </w:rPr>
        <w:t xml:space="preserve"> среду каждого месяца, уклонился от исполнения возложенных на него судом ограничений, а именно не явился на регистрацию по адресу: г. Зеленодольск, ул. Заикина, д. 1 в ОМВД России по Зеленодольскому району </w:t>
      </w:r>
      <w:r w:rsidR="00613CF7">
        <w:rPr>
          <w:sz w:val="28"/>
          <w:szCs w:val="28"/>
        </w:rPr>
        <w:t>20 апреля 2022</w:t>
      </w:r>
      <w:r>
        <w:rPr>
          <w:sz w:val="28"/>
          <w:szCs w:val="28"/>
        </w:rPr>
        <w:t xml:space="preserve"> года, при этом уважительных причин для этого не имел.</w:t>
      </w:r>
    </w:p>
    <w:p w:rsidR="00B42B74" w:rsidRPr="009B3F3F" w:rsidP="00B42B74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З. С. </w:t>
      </w:r>
      <w:r>
        <w:rPr>
          <w:sz w:val="28"/>
          <w:szCs w:val="28"/>
        </w:rPr>
        <w:t>Ахметшин</w:t>
      </w:r>
      <w:r w:rsidRPr="009B3F3F">
        <w:rPr>
          <w:sz w:val="28"/>
          <w:szCs w:val="28"/>
        </w:rPr>
        <w:t xml:space="preserve"> вину в совершении правонару</w:t>
      </w:r>
      <w:r>
        <w:rPr>
          <w:sz w:val="28"/>
          <w:szCs w:val="28"/>
        </w:rPr>
        <w:t>шения, предусмотренного частью 3</w:t>
      </w:r>
      <w:r w:rsidRPr="009B3F3F">
        <w:rPr>
          <w:sz w:val="28"/>
          <w:szCs w:val="28"/>
        </w:rPr>
        <w:t xml:space="preserve"> статьи 19.24 Кодекса Российской Федерации об адм</w:t>
      </w:r>
      <w:r>
        <w:rPr>
          <w:sz w:val="28"/>
          <w:szCs w:val="28"/>
        </w:rPr>
        <w:t xml:space="preserve">инистративных правонарушениях, </w:t>
      </w:r>
      <w:r w:rsidRPr="009B3F3F">
        <w:rPr>
          <w:sz w:val="28"/>
          <w:szCs w:val="28"/>
        </w:rPr>
        <w:t>признал</w:t>
      </w:r>
      <w:r w:rsidR="00352C94">
        <w:rPr>
          <w:sz w:val="28"/>
          <w:szCs w:val="28"/>
        </w:rPr>
        <w:t xml:space="preserve">, пояснил, что штраф по ч. 1 ст. 19.24 </w:t>
      </w:r>
      <w:r w:rsidRPr="009B3F3F" w:rsidR="00352C94">
        <w:rPr>
          <w:sz w:val="28"/>
          <w:szCs w:val="28"/>
        </w:rPr>
        <w:t>Кодекса Российской Федерации об адм</w:t>
      </w:r>
      <w:r w:rsidR="00352C94">
        <w:rPr>
          <w:sz w:val="28"/>
          <w:szCs w:val="28"/>
        </w:rPr>
        <w:t>инистративных правонарушениях им не оплачен</w:t>
      </w:r>
      <w:r w:rsidRPr="009B3F3F">
        <w:rPr>
          <w:sz w:val="28"/>
          <w:szCs w:val="28"/>
        </w:rPr>
        <w:t>.</w:t>
      </w:r>
    </w:p>
    <w:p w:rsidR="00B42B74" w:rsidRPr="00F578B7" w:rsidP="00B42B74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9B3F3F"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 xml:space="preserve">З. С. </w:t>
      </w:r>
      <w:r>
        <w:rPr>
          <w:sz w:val="28"/>
          <w:szCs w:val="28"/>
        </w:rPr>
        <w:t>Ахметшиным</w:t>
      </w:r>
      <w:r w:rsidRPr="009B3F3F">
        <w:rPr>
          <w:sz w:val="28"/>
          <w:szCs w:val="28"/>
        </w:rPr>
        <w:t xml:space="preserve"> административного правонарушения п</w:t>
      </w:r>
      <w:r>
        <w:rPr>
          <w:sz w:val="28"/>
          <w:szCs w:val="28"/>
        </w:rPr>
        <w:t xml:space="preserve">одтверждается </w:t>
      </w:r>
      <w:r w:rsidRPr="009B3F3F">
        <w:rPr>
          <w:sz w:val="28"/>
          <w:szCs w:val="28"/>
        </w:rPr>
        <w:t>протоколом №260</w:t>
      </w:r>
      <w:r w:rsidR="00613CF7">
        <w:rPr>
          <w:sz w:val="28"/>
          <w:szCs w:val="28"/>
        </w:rPr>
        <w:t>3120</w:t>
      </w:r>
      <w:r w:rsidRPr="009B3F3F">
        <w:rPr>
          <w:sz w:val="28"/>
          <w:szCs w:val="28"/>
        </w:rPr>
        <w:t xml:space="preserve">  об административном правонарушении от </w:t>
      </w:r>
      <w:r w:rsidR="00613CF7">
        <w:rPr>
          <w:sz w:val="28"/>
          <w:szCs w:val="28"/>
        </w:rPr>
        <w:t xml:space="preserve">28 апреля 2022 года; </w:t>
      </w:r>
      <w:r>
        <w:rPr>
          <w:sz w:val="28"/>
          <w:szCs w:val="28"/>
        </w:rPr>
        <w:t xml:space="preserve">письменным объяснением </w:t>
      </w:r>
      <w:r w:rsidR="00613CF7">
        <w:rPr>
          <w:sz w:val="28"/>
          <w:szCs w:val="28"/>
        </w:rPr>
        <w:t>сотрудника полиции</w:t>
      </w:r>
      <w:r>
        <w:rPr>
          <w:sz w:val="28"/>
          <w:szCs w:val="28"/>
        </w:rPr>
        <w:t xml:space="preserve">, </w:t>
      </w:r>
      <w:r w:rsidRPr="009B3F3F">
        <w:rPr>
          <w:sz w:val="28"/>
          <w:szCs w:val="28"/>
        </w:rPr>
        <w:t xml:space="preserve">копией решения </w:t>
      </w:r>
      <w:r>
        <w:rPr>
          <w:sz w:val="28"/>
          <w:szCs w:val="28"/>
        </w:rPr>
        <w:t>Онежского городского суда Архангельской области от 5 февраля 2020 года</w:t>
      </w:r>
      <w:r w:rsidRPr="009B3F3F">
        <w:rPr>
          <w:sz w:val="28"/>
          <w:szCs w:val="28"/>
        </w:rPr>
        <w:t xml:space="preserve">; </w:t>
      </w:r>
      <w:r w:rsidR="00613CF7">
        <w:rPr>
          <w:sz w:val="28"/>
          <w:szCs w:val="28"/>
        </w:rPr>
        <w:t xml:space="preserve">копией решения Зеленодольского городского суда Республики Татарстан от 2 декабря 2021 г., </w:t>
      </w:r>
      <w:r>
        <w:rPr>
          <w:sz w:val="28"/>
          <w:szCs w:val="28"/>
        </w:rPr>
        <w:t>графиком прибытия поднадзорного лица на регистрацию, предупреждением, копией постановления мирового судьи судебного участка № 8 по Зеленодольскому судебному району Республики Татарстан, и. о. мирового судьи судебного участка № 4 по Зеленодольскому судебному району Республики Татарстан от 1 сентября</w:t>
      </w:r>
      <w:r w:rsidR="00613CF7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г.</w:t>
      </w:r>
      <w:r w:rsidRPr="00F578B7">
        <w:rPr>
          <w:sz w:val="28"/>
          <w:szCs w:val="28"/>
        </w:rPr>
        <w:t xml:space="preserve">, объяснениями </w:t>
      </w:r>
      <w:r>
        <w:rPr>
          <w:sz w:val="28"/>
          <w:szCs w:val="28"/>
        </w:rPr>
        <w:t xml:space="preserve">З. С. Ахметшина </w:t>
      </w:r>
      <w:r w:rsidRPr="00F578B7">
        <w:rPr>
          <w:sz w:val="28"/>
          <w:szCs w:val="28"/>
        </w:rPr>
        <w:t xml:space="preserve">в суде. </w:t>
      </w:r>
    </w:p>
    <w:p w:rsidR="00B42B74" w:rsidRPr="00DB750C" w:rsidP="00B42B74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DB750C">
        <w:rPr>
          <w:sz w:val="28"/>
          <w:szCs w:val="28"/>
        </w:rPr>
        <w:t>Оснований подвергать сомнению эти доказательства не имеется.</w:t>
      </w:r>
    </w:p>
    <w:p w:rsidR="00B42B74" w:rsidRPr="00DB750C" w:rsidP="00B42B74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DB750C">
        <w:rPr>
          <w:sz w:val="28"/>
          <w:szCs w:val="28"/>
        </w:rPr>
        <w:t xml:space="preserve">  Исходя из собранных материалов и доказательств, полагаю, что вина </w:t>
      </w:r>
      <w:r>
        <w:rPr>
          <w:sz w:val="28"/>
          <w:szCs w:val="28"/>
        </w:rPr>
        <w:t xml:space="preserve">З. С. Ахметшина </w:t>
      </w:r>
      <w:r w:rsidRPr="00DB750C">
        <w:rPr>
          <w:sz w:val="28"/>
          <w:szCs w:val="28"/>
        </w:rPr>
        <w:t xml:space="preserve">в совершении административного правонарушения, предусмотренного частью 3 статьи 19.24 Кодекса Российской Федерации об административных правонарушениях - повторное в течение одного года совершение административного правонарушения, предусмотренного частью 1 </w:t>
      </w:r>
      <w:r>
        <w:rPr>
          <w:sz w:val="28"/>
          <w:szCs w:val="28"/>
        </w:rPr>
        <w:t xml:space="preserve">названной </w:t>
      </w:r>
      <w:r w:rsidRPr="00DB750C">
        <w:rPr>
          <w:sz w:val="28"/>
          <w:szCs w:val="28"/>
        </w:rPr>
        <w:t>статьи, если эти действия (бездействие) не содержат уголовно наказуемого деяния, установлена и доказана.</w:t>
      </w:r>
    </w:p>
    <w:p w:rsidR="00B42B74" w:rsidRPr="003D529C" w:rsidP="00B42B74">
      <w:pPr>
        <w:pStyle w:val="BodyTextIndent"/>
        <w:spacing w:after="0"/>
        <w:ind w:left="0"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>При назначении административного наказания мировой судья учитывает характер совершенного</w:t>
      </w:r>
      <w:r w:rsidRPr="0072068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З. С. </w:t>
      </w:r>
      <w:r>
        <w:rPr>
          <w:sz w:val="28"/>
          <w:szCs w:val="28"/>
        </w:rPr>
        <w:t>Ахметшиным</w:t>
      </w:r>
      <w:r>
        <w:rPr>
          <w:i/>
          <w:sz w:val="28"/>
          <w:szCs w:val="28"/>
        </w:rPr>
        <w:t xml:space="preserve"> </w:t>
      </w:r>
      <w:r w:rsidRPr="003D529C">
        <w:rPr>
          <w:sz w:val="28"/>
          <w:szCs w:val="28"/>
        </w:rPr>
        <w:t xml:space="preserve"> административного </w:t>
      </w:r>
      <w:r>
        <w:rPr>
          <w:sz w:val="28"/>
          <w:szCs w:val="28"/>
        </w:rPr>
        <w:t xml:space="preserve">правонарушения, </w:t>
      </w:r>
      <w:r w:rsidRPr="003D529C">
        <w:rPr>
          <w:sz w:val="28"/>
          <w:szCs w:val="28"/>
        </w:rPr>
        <w:t>личность 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42B74" w:rsidP="00B42B74">
      <w:pPr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 w:rsidRPr="003D529C">
        <w:rPr>
          <w:sz w:val="28"/>
          <w:szCs w:val="28"/>
        </w:rPr>
        <w:t>В качестве обстоятельств, смягчающ</w:t>
      </w:r>
      <w:r>
        <w:rPr>
          <w:sz w:val="28"/>
          <w:szCs w:val="28"/>
        </w:rPr>
        <w:t>их</w:t>
      </w:r>
      <w:r w:rsidRPr="003D529C">
        <w:rPr>
          <w:sz w:val="28"/>
          <w:szCs w:val="28"/>
        </w:rPr>
        <w:t xml:space="preserve"> административную ответственность, суд учитывает признание вины</w:t>
      </w:r>
      <w:r>
        <w:rPr>
          <w:sz w:val="28"/>
          <w:szCs w:val="28"/>
        </w:rPr>
        <w:t xml:space="preserve"> и раскаяние в содеянном</w:t>
      </w:r>
      <w:r w:rsidRPr="003D529C">
        <w:rPr>
          <w:sz w:val="28"/>
          <w:szCs w:val="28"/>
        </w:rPr>
        <w:t>.</w:t>
      </w:r>
    </w:p>
    <w:p w:rsidR="001C3CA8" w:rsidRPr="001C3CA8" w:rsidP="001C3CA8">
      <w:pPr>
        <w:autoSpaceDE w:val="0"/>
        <w:autoSpaceDN w:val="0"/>
        <w:adjustRightInd w:val="0"/>
        <w:ind w:firstLine="720"/>
        <w:contextualSpacing/>
        <w:jc w:val="both"/>
        <w:rPr>
          <w:i/>
          <w:sz w:val="28"/>
          <w:szCs w:val="28"/>
        </w:rPr>
      </w:pPr>
      <w:r w:rsidRPr="001C3CA8">
        <w:rPr>
          <w:sz w:val="28"/>
          <w:szCs w:val="28"/>
        </w:rPr>
        <w:t>В качестве обстоятельства, отягчающего административную ответственность, суд учитывает повторное совершение однородного административного правонарушения.</w:t>
      </w:r>
    </w:p>
    <w:p w:rsidR="00B42B74" w:rsidRPr="009B3F3F" w:rsidP="00B42B74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9B3F3F">
        <w:rPr>
          <w:sz w:val="28"/>
          <w:szCs w:val="28"/>
        </w:rPr>
        <w:t>В соответствии с часть 2 статьи 3.9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B42B74" w:rsidRPr="009B3F3F" w:rsidP="00B42B74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9B3F3F">
        <w:rPr>
          <w:sz w:val="28"/>
          <w:szCs w:val="28"/>
        </w:rPr>
        <w:t xml:space="preserve">С учетом вышеизложенных обстоятельств, признавая их исключительными, полагаю необходимым назначить </w:t>
      </w:r>
      <w:r>
        <w:rPr>
          <w:sz w:val="28"/>
          <w:szCs w:val="28"/>
        </w:rPr>
        <w:t xml:space="preserve">З. С. </w:t>
      </w:r>
      <w:r>
        <w:rPr>
          <w:sz w:val="28"/>
          <w:szCs w:val="28"/>
        </w:rPr>
        <w:t>Ахметшину</w:t>
      </w:r>
      <w:r w:rsidRPr="009B3F3F">
        <w:rPr>
          <w:sz w:val="28"/>
          <w:szCs w:val="28"/>
        </w:rPr>
        <w:t xml:space="preserve"> наказание в виде административного ареста. </w:t>
      </w:r>
    </w:p>
    <w:p w:rsidR="00B42B74" w:rsidRPr="009B3F3F" w:rsidP="00B42B74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9B3F3F">
        <w:rPr>
          <w:sz w:val="28"/>
          <w:szCs w:val="28"/>
        </w:rPr>
        <w:t>Обстоятельств, предусмотренных частью 2 статьи 3.9 Кодекса Российской Федерации об административных правонарушениях, не установлено.</w:t>
      </w:r>
    </w:p>
    <w:p w:rsidR="00B42B74" w:rsidP="00B42B74">
      <w:pPr>
        <w:tabs>
          <w:tab w:val="left" w:pos="9900"/>
        </w:tabs>
        <w:ind w:firstLine="709"/>
        <w:jc w:val="both"/>
        <w:rPr>
          <w:b/>
          <w:sz w:val="28"/>
          <w:szCs w:val="28"/>
        </w:rPr>
      </w:pPr>
      <w:r w:rsidRPr="009B3F3F">
        <w:rPr>
          <w:sz w:val="28"/>
          <w:szCs w:val="28"/>
        </w:rPr>
        <w:t xml:space="preserve">Руководствуясь </w:t>
      </w:r>
      <w:r w:rsidR="00352C94">
        <w:rPr>
          <w:sz w:val="28"/>
          <w:szCs w:val="28"/>
        </w:rPr>
        <w:t xml:space="preserve">частью 3 статьи 19.24, </w:t>
      </w:r>
      <w:r w:rsidRPr="009B3F3F">
        <w:rPr>
          <w:sz w:val="28"/>
          <w:szCs w:val="28"/>
        </w:rPr>
        <w:t xml:space="preserve">статьями </w:t>
      </w:r>
      <w:r>
        <w:rPr>
          <w:sz w:val="28"/>
          <w:szCs w:val="28"/>
        </w:rPr>
        <w:t xml:space="preserve">29.9, 29.10 Кодекса Российской </w:t>
      </w:r>
      <w:r w:rsidRPr="009B3F3F">
        <w:rPr>
          <w:sz w:val="28"/>
          <w:szCs w:val="28"/>
        </w:rPr>
        <w:t>Федерации об административных правонарушениях, мировой судья</w:t>
      </w:r>
      <w:r w:rsidRPr="009B3F3F">
        <w:rPr>
          <w:b/>
          <w:sz w:val="28"/>
          <w:szCs w:val="28"/>
        </w:rPr>
        <w:t xml:space="preserve">   </w:t>
      </w:r>
    </w:p>
    <w:p w:rsidR="00B42B74" w:rsidRPr="00DE6412" w:rsidP="00B42B74">
      <w:pPr>
        <w:pStyle w:val="BodyTextIndent3"/>
        <w:jc w:val="center"/>
        <w:rPr>
          <w:szCs w:val="28"/>
        </w:rPr>
      </w:pPr>
      <w:r w:rsidRPr="00DE6412">
        <w:rPr>
          <w:szCs w:val="28"/>
        </w:rPr>
        <w:t xml:space="preserve">  ПОСТАНОВИЛ:</w:t>
      </w:r>
    </w:p>
    <w:p w:rsidR="00B42B74" w:rsidP="00B42B74">
      <w:pPr>
        <w:pStyle w:val="BodyTextIndent3"/>
        <w:ind w:firstLine="709"/>
        <w:rPr>
          <w:szCs w:val="28"/>
        </w:rPr>
      </w:pPr>
      <w:r>
        <w:rPr>
          <w:szCs w:val="28"/>
        </w:rPr>
        <w:t>п</w:t>
      </w:r>
      <w:r w:rsidRPr="00D873FC">
        <w:rPr>
          <w:szCs w:val="28"/>
        </w:rPr>
        <w:t xml:space="preserve">ризнать </w:t>
      </w:r>
      <w:r>
        <w:rPr>
          <w:szCs w:val="28"/>
        </w:rPr>
        <w:t>З</w:t>
      </w:r>
      <w:r w:rsidR="007A6251">
        <w:rPr>
          <w:szCs w:val="28"/>
        </w:rPr>
        <w:t>.</w:t>
      </w:r>
      <w:r>
        <w:rPr>
          <w:szCs w:val="28"/>
        </w:rPr>
        <w:t>С</w:t>
      </w:r>
      <w:r w:rsidR="007A6251">
        <w:rPr>
          <w:szCs w:val="28"/>
        </w:rPr>
        <w:t>.</w:t>
      </w:r>
      <w:r>
        <w:rPr>
          <w:szCs w:val="28"/>
        </w:rPr>
        <w:t xml:space="preserve"> Ахметшина</w:t>
      </w:r>
      <w:r w:rsidRPr="00D873FC">
        <w:rPr>
          <w:szCs w:val="28"/>
        </w:rPr>
        <w:t xml:space="preserve"> 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назначить ему административное наказание в виде административн</w:t>
      </w:r>
      <w:r>
        <w:rPr>
          <w:szCs w:val="28"/>
        </w:rPr>
        <w:t>ого ареста на срок 10</w:t>
      </w:r>
      <w:r w:rsidRPr="00D873FC">
        <w:rPr>
          <w:szCs w:val="28"/>
        </w:rPr>
        <w:t xml:space="preserve"> </w:t>
      </w:r>
      <w:r>
        <w:rPr>
          <w:szCs w:val="28"/>
        </w:rPr>
        <w:t>(десять) суток.</w:t>
      </w:r>
    </w:p>
    <w:p w:rsidR="00B42B74" w:rsidRPr="0034265F" w:rsidP="00B42B74">
      <w:pPr>
        <w:ind w:firstLine="567"/>
        <w:jc w:val="both"/>
        <w:rPr>
          <w:i/>
          <w:sz w:val="28"/>
          <w:szCs w:val="28"/>
        </w:rPr>
      </w:pPr>
      <w:r w:rsidRPr="0034265F">
        <w:rPr>
          <w:sz w:val="28"/>
          <w:szCs w:val="28"/>
        </w:rPr>
        <w:t>Зачесть в срок отбытия</w:t>
      </w:r>
      <w:r w:rsidR="001C3CA8">
        <w:rPr>
          <w:sz w:val="28"/>
          <w:szCs w:val="28"/>
        </w:rPr>
        <w:t xml:space="preserve"> наказания время задержания с 21 часа 15</w:t>
      </w:r>
      <w:r w:rsidRPr="0034265F">
        <w:rPr>
          <w:sz w:val="28"/>
          <w:szCs w:val="28"/>
        </w:rPr>
        <w:t xml:space="preserve"> минут </w:t>
      </w:r>
      <w:r w:rsidR="001C3CA8">
        <w:rPr>
          <w:sz w:val="28"/>
          <w:szCs w:val="28"/>
        </w:rPr>
        <w:t>28 апреля 2022</w:t>
      </w:r>
      <w:r w:rsidRPr="0034265F">
        <w:rPr>
          <w:sz w:val="28"/>
          <w:szCs w:val="28"/>
        </w:rPr>
        <w:t xml:space="preserve"> года.</w:t>
      </w:r>
    </w:p>
    <w:p w:rsidR="00B42B74" w:rsidRPr="00DE6412" w:rsidP="00B42B74">
      <w:pPr>
        <w:pStyle w:val="BodyTextIndent3"/>
        <w:ind w:firstLine="709"/>
        <w:rPr>
          <w:szCs w:val="28"/>
        </w:rPr>
      </w:pPr>
      <w:r w:rsidRPr="00DE6412">
        <w:rPr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его копии через мирового судью.</w:t>
      </w:r>
    </w:p>
    <w:p w:rsidR="00B42B74" w:rsidRPr="00DE6412" w:rsidP="00B42B74">
      <w:pPr>
        <w:ind w:right="-5"/>
        <w:jc w:val="both"/>
        <w:rPr>
          <w:sz w:val="28"/>
          <w:szCs w:val="28"/>
        </w:rPr>
      </w:pPr>
    </w:p>
    <w:p w:rsidR="00B42B74" w:rsidRPr="00DE6412" w:rsidP="00B42B74">
      <w:pPr>
        <w:ind w:right="-5"/>
        <w:jc w:val="both"/>
        <w:rPr>
          <w:sz w:val="28"/>
          <w:szCs w:val="28"/>
        </w:rPr>
      </w:pPr>
      <w:r w:rsidRPr="00DE6412">
        <w:rPr>
          <w:sz w:val="28"/>
          <w:szCs w:val="28"/>
        </w:rPr>
        <w:t>Мировой судья: подпись</w:t>
      </w:r>
    </w:p>
    <w:p w:rsidR="00B42B74" w:rsidRPr="00DE6412" w:rsidP="00B42B74">
      <w:pPr>
        <w:ind w:right="-5"/>
        <w:jc w:val="both"/>
        <w:rPr>
          <w:sz w:val="28"/>
          <w:szCs w:val="28"/>
        </w:rPr>
      </w:pPr>
      <w:r w:rsidRPr="00DE6412">
        <w:rPr>
          <w:sz w:val="28"/>
          <w:szCs w:val="28"/>
        </w:rPr>
        <w:t>Копия верна.</w:t>
      </w:r>
    </w:p>
    <w:p w:rsidR="00B42B74" w:rsidRPr="00DE6412" w:rsidP="00B42B74">
      <w:pPr>
        <w:ind w:right="-5"/>
        <w:jc w:val="both"/>
        <w:rPr>
          <w:sz w:val="28"/>
          <w:szCs w:val="28"/>
        </w:rPr>
      </w:pPr>
      <w:r w:rsidRPr="00DE6412"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>судебного участка № 4</w:t>
      </w:r>
    </w:p>
    <w:p w:rsidR="00B42B74" w:rsidRPr="00DE6412" w:rsidP="00B42B74">
      <w:pPr>
        <w:rPr>
          <w:sz w:val="28"/>
          <w:szCs w:val="28"/>
        </w:rPr>
      </w:pPr>
      <w:r w:rsidRPr="00DE6412">
        <w:rPr>
          <w:sz w:val="28"/>
          <w:szCs w:val="28"/>
        </w:rPr>
        <w:t xml:space="preserve">по Зеленодольскому судебному району </w:t>
      </w:r>
    </w:p>
    <w:p w:rsidR="00B42B74" w:rsidRPr="00DE6412" w:rsidP="00B42B74">
      <w:pPr>
        <w:rPr>
          <w:sz w:val="28"/>
          <w:szCs w:val="28"/>
        </w:rPr>
      </w:pPr>
      <w:r w:rsidRPr="00DE6412">
        <w:rPr>
          <w:sz w:val="28"/>
          <w:szCs w:val="28"/>
        </w:rPr>
        <w:t>Республики Татарстан</w:t>
      </w:r>
      <w:r w:rsidRPr="00DE6412">
        <w:rPr>
          <w:sz w:val="28"/>
          <w:szCs w:val="28"/>
        </w:rPr>
        <w:tab/>
      </w:r>
      <w:r w:rsidRPr="00DE6412">
        <w:rPr>
          <w:sz w:val="28"/>
          <w:szCs w:val="28"/>
        </w:rPr>
        <w:tab/>
      </w:r>
      <w:r w:rsidRPr="00DE6412">
        <w:rPr>
          <w:sz w:val="28"/>
          <w:szCs w:val="28"/>
        </w:rPr>
        <w:tab/>
      </w:r>
      <w:r w:rsidRPr="00DE6412">
        <w:rPr>
          <w:sz w:val="28"/>
          <w:szCs w:val="28"/>
        </w:rPr>
        <w:tab/>
      </w:r>
      <w:r w:rsidRPr="00DE6412">
        <w:rPr>
          <w:sz w:val="28"/>
          <w:szCs w:val="28"/>
        </w:rPr>
        <w:tab/>
      </w:r>
      <w:r w:rsidRPr="00DE6412">
        <w:rPr>
          <w:sz w:val="28"/>
          <w:szCs w:val="28"/>
        </w:rPr>
        <w:tab/>
      </w:r>
      <w:r w:rsidRPr="00DE6412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</w:t>
      </w:r>
      <w:r w:rsidRPr="00DE6412">
        <w:rPr>
          <w:sz w:val="28"/>
          <w:szCs w:val="28"/>
        </w:rPr>
        <w:t xml:space="preserve"> </w:t>
      </w:r>
      <w:r>
        <w:rPr>
          <w:sz w:val="28"/>
          <w:szCs w:val="28"/>
        </w:rPr>
        <w:t>А. Р. Низамова</w:t>
      </w:r>
    </w:p>
    <w:p w:rsidR="00B42B74" w:rsidRPr="00DE6412" w:rsidP="00B42B74">
      <w:pPr>
        <w:rPr>
          <w:sz w:val="28"/>
          <w:szCs w:val="28"/>
        </w:rPr>
      </w:pPr>
    </w:p>
    <w:p w:rsidR="001C3CA8" w:rsidRPr="00C75E82" w:rsidP="001C3CA8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1C3CA8" w:rsidP="001C3CA8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1C3CA8" w:rsidP="001C3CA8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1C3CA8" w:rsidRPr="001B6889" w:rsidP="001C3CA8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07113E"/>
    <w:sectPr w:rsidSect="00CD3652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74"/>
    <w:rsid w:val="00010C4C"/>
    <w:rsid w:val="0007113E"/>
    <w:rsid w:val="001B6889"/>
    <w:rsid w:val="001C3CA8"/>
    <w:rsid w:val="0034265F"/>
    <w:rsid w:val="00352C94"/>
    <w:rsid w:val="003D529C"/>
    <w:rsid w:val="00613CF7"/>
    <w:rsid w:val="00720688"/>
    <w:rsid w:val="007A6251"/>
    <w:rsid w:val="009B3F3F"/>
    <w:rsid w:val="00A632A1"/>
    <w:rsid w:val="00B42B74"/>
    <w:rsid w:val="00C074F0"/>
    <w:rsid w:val="00C75E82"/>
    <w:rsid w:val="00D873FC"/>
    <w:rsid w:val="00DB750C"/>
    <w:rsid w:val="00DE6412"/>
    <w:rsid w:val="00F578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B42B74"/>
    <w:pPr>
      <w:keepNext/>
      <w:outlineLvl w:val="0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42B74"/>
    <w:rPr>
      <w:rFonts w:ascii="Bookman Old Style" w:eastAsia="Times New Roman" w:hAnsi="Bookman Old Style" w:cs="Times New Roman"/>
      <w:i/>
      <w:szCs w:val="20"/>
      <w:lang w:eastAsia="ru-RU"/>
    </w:rPr>
  </w:style>
  <w:style w:type="paragraph" w:styleId="BodyTextIndent3">
    <w:name w:val="Body Text Indent 3"/>
    <w:basedOn w:val="Normal"/>
    <w:link w:val="3"/>
    <w:rsid w:val="00B42B74"/>
    <w:pPr>
      <w:ind w:firstLine="708"/>
      <w:jc w:val="both"/>
    </w:pPr>
    <w:rPr>
      <w:sz w:val="28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B42B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Caption">
    <w:name w:val="caption"/>
    <w:basedOn w:val="Normal"/>
    <w:qFormat/>
    <w:rsid w:val="00B42B74"/>
    <w:pPr>
      <w:jc w:val="center"/>
    </w:pPr>
    <w:rPr>
      <w:b/>
      <w:szCs w:val="20"/>
    </w:rPr>
  </w:style>
  <w:style w:type="paragraph" w:styleId="BodyText">
    <w:name w:val="Body Text"/>
    <w:basedOn w:val="Normal"/>
    <w:link w:val="a"/>
    <w:uiPriority w:val="99"/>
    <w:semiHidden/>
    <w:unhideWhenUsed/>
    <w:rsid w:val="00B42B74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B42B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B42B7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B42B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B42B74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B42B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C3CA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C3C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