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62</w:t>
      </w:r>
      <w:r>
        <w:rPr>
          <w:rFonts w:ascii="Times New Roman" w:eastAsia="Times New Roman" w:hAnsi="Times New Roman" w:cs="Times New Roman"/>
        </w:rPr>
        <w:t>/4</w:t>
      </w:r>
      <w:r>
        <w:rPr>
          <w:rFonts w:ascii="Times New Roman" w:eastAsia="Times New Roman" w:hAnsi="Times New Roman" w:cs="Times New Roman"/>
        </w:rPr>
        <w:t>/20</w:t>
      </w:r>
      <w:r>
        <w:rPr>
          <w:rFonts w:ascii="Times New Roman" w:eastAsia="Times New Roman" w:hAnsi="Times New Roman" w:cs="Times New Roman"/>
        </w:rPr>
        <w:t>22</w:t>
      </w:r>
    </w:p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УИД</w:t>
      </w:r>
      <w:r>
        <w:rPr>
          <w:rFonts w:ascii="Times New Roman" w:eastAsia="Times New Roman" w:hAnsi="Times New Roman" w:cs="Times New Roman"/>
        </w:rPr>
        <w:t>: 16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0103-</w:t>
      </w:r>
      <w:r>
        <w:rPr>
          <w:rStyle w:val="cat-PhoneNumbergrp-18rplc-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>-</w:t>
      </w:r>
      <w:r>
        <w:rPr>
          <w:rStyle w:val="cat-PhoneNumbergrp-19rplc-1"/>
          <w:rFonts w:ascii="Times New Roman" w:eastAsia="Times New Roman" w:hAnsi="Times New Roman" w:cs="Times New Roman"/>
        </w:rPr>
        <w:t>телефон</w:t>
      </w:r>
    </w:p>
    <w:p>
      <w:pPr>
        <w:spacing w:before="0" w:after="0"/>
        <w:jc w:val="righ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Style w:val="cat-Dategrp-6rplc-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4 по Елабужскому судебному району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0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рассмотрев дело об административном правонарушении, предусмотренном частью 1 статьи 3.8 Кодекса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в отношении: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Аветисян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родившегося </w:t>
      </w:r>
      <w:r>
        <w:rPr>
          <w:rStyle w:val="cat-ExternalSystemDefinedgrp-20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Dategrp-7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являющегося </w:t>
      </w:r>
      <w:r>
        <w:rPr>
          <w:rFonts w:ascii="Times New Roman" w:eastAsia="Times New Roman" w:hAnsi="Times New Roman" w:cs="Times New Roman"/>
          <w:sz w:val="28"/>
          <w:szCs w:val="28"/>
        </w:rPr>
        <w:t>самозанятым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холостого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вергавшегося административному наказанию, 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Dategrp-8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Style w:val="cat-Timegrp-17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часов, </w:t>
      </w:r>
      <w:r>
        <w:rPr>
          <w:rStyle w:val="cat-FIOgrp-12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квартире № </w:t>
      </w:r>
      <w:r>
        <w:rPr>
          <w:rFonts w:ascii="Times New Roman" w:eastAsia="Times New Roman" w:hAnsi="Times New Roman" w:cs="Times New Roman"/>
          <w:sz w:val="28"/>
          <w:szCs w:val="28"/>
        </w:rPr>
        <w:t>64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№ </w:t>
      </w:r>
      <w:r>
        <w:rPr>
          <w:rFonts w:ascii="Times New Roman" w:eastAsia="Times New Roman" w:hAnsi="Times New Roman" w:cs="Times New Roman"/>
          <w:sz w:val="28"/>
          <w:szCs w:val="28"/>
        </w:rPr>
        <w:t>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5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проводил ремонтные работы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покой граждан и тишину в ночное время.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Style w:val="cat-FIOgrp-12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ая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ись</w:t>
      </w:r>
      <w:r>
        <w:rPr>
          <w:rFonts w:ascii="Times New Roman" w:eastAsia="Times New Roman" w:hAnsi="Times New Roman" w:cs="Times New Roman"/>
          <w:sz w:val="28"/>
          <w:szCs w:val="28"/>
        </w:rPr>
        <w:t>, извещен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надлежащим образом о дате, месте и времени судебного заседания, причины неявки мировому судье не сообщил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, ходатайств об отложении рассмотрения дела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поступало. </w:t>
      </w: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дело рассмотрено в отсутствии последн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мировой судья считает, что вина </w:t>
      </w:r>
      <w:r>
        <w:rPr>
          <w:rStyle w:val="cat-FIOgrp-12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установлена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исследованными материалами дела, а именно: 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сообщением о происшествии, заявлением и объяснением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огласно </w:t>
      </w:r>
      <w:r>
        <w:rPr>
          <w:rFonts w:ascii="Times New Roman" w:eastAsia="Times New Roman" w:hAnsi="Times New Roman" w:cs="Times New Roman"/>
          <w:sz w:val="28"/>
          <w:szCs w:val="28"/>
        </w:rPr>
        <w:t>Закон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РТ от </w:t>
      </w:r>
      <w:r>
        <w:rPr>
          <w:rStyle w:val="cat-Dategrp-9rplc-2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3-ЗРТ "О соблюдении покоя граждан и тишины в ночное время"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под ночным временем понимается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период времени с 22.00 часов до 6.00 часов в рабочие дни, а в выходные и нерабочие праздничные дни - с 22.00 часов до 9.00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действия </w:t>
      </w:r>
      <w:r>
        <w:rPr>
          <w:rStyle w:val="cat-FIOgrp-12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квалифицирует по части 1 статьи 3.8 Кодекса </w:t>
      </w:r>
      <w:r>
        <w:rPr>
          <w:rStyle w:val="cat-Addressgrp-1rplc-2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правонарушениях, как нарушение покоя граждан и тишины в ночное время, что влечет предупреждение или наложение административного штрафа на граждан в размере от пятисот до </w:t>
      </w:r>
      <w:r>
        <w:rPr>
          <w:rStyle w:val="cat-SumInWordsgrp-16rplc-24"/>
          <w:rFonts w:ascii="Times New Roman" w:eastAsia="Times New Roman" w:hAnsi="Times New Roman" w:cs="Times New Roman"/>
          <w:sz w:val="28"/>
          <w:szCs w:val="28"/>
        </w:rPr>
        <w:t>сумма прописью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наказания мировой судья принимает во внимание обстоятельства дела, данные о личности пр</w:t>
      </w:r>
      <w:r>
        <w:rPr>
          <w:rFonts w:ascii="Times New Roman" w:eastAsia="Times New Roman" w:hAnsi="Times New Roman" w:cs="Times New Roman"/>
          <w:sz w:val="28"/>
          <w:szCs w:val="28"/>
        </w:rPr>
        <w:t>ивлекаемого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смягчающих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либо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мировым судьей </w:t>
      </w:r>
      <w:r>
        <w:rPr>
          <w:rFonts w:ascii="Times New Roman" w:eastAsia="Times New Roman" w:hAnsi="Times New Roman" w:cs="Times New Roman"/>
          <w:sz w:val="28"/>
          <w:szCs w:val="28"/>
        </w:rPr>
        <w:t>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изложенного, руководствуясь статьями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23.1, 29.9-29.11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Аветисян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 предусмотренного частью 1 статьи 3.8 Кодекса </w:t>
      </w:r>
      <w:r>
        <w:rPr>
          <w:rStyle w:val="cat-Addressgrp-1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административных правонарушениях и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предупреждения.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постановление может быть подана жалоба в течение 10 суток со дня получения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копии в </w:t>
      </w:r>
      <w:r>
        <w:rPr>
          <w:rFonts w:ascii="Times New Roman" w:eastAsia="Times New Roman" w:hAnsi="Times New Roman" w:cs="Times New Roman"/>
          <w:sz w:val="28"/>
          <w:szCs w:val="28"/>
        </w:rPr>
        <w:t>Елабужский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Style w:val="cat-Addressgrp-1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мирового судью либо непосредственно в городской суд.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подпись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</w:t>
      </w:r>
      <w:r>
        <w:rPr>
          <w:rStyle w:val="cat-FIOgrp-15rplc-28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Постановление вступило в законную силу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_________</w:t>
      </w:r>
      <w:r>
        <w:rPr>
          <w:rFonts w:ascii="Times New Roman" w:eastAsia="Times New Roman" w:hAnsi="Times New Roman" w:cs="Times New Roman"/>
        </w:rPr>
        <w:t>_____</w:t>
      </w:r>
      <w:r>
        <w:rPr>
          <w:rFonts w:ascii="Times New Roman" w:eastAsia="Times New Roman" w:hAnsi="Times New Roman" w:cs="Times New Roman"/>
        </w:rPr>
        <w:t>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</w:t>
      </w:r>
      <w:r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_года.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Style w:val="cat-FIOgrp-15rplc-29"/>
          <w:rFonts w:ascii="Times New Roman" w:eastAsia="Times New Roman" w:hAnsi="Times New Roman" w:cs="Times New Roman"/>
        </w:rPr>
        <w:t>фио</w:t>
      </w:r>
    </w:p>
    <w:p>
      <w:pPr>
        <w:spacing w:before="0" w:after="0"/>
        <w:jc w:val="both"/>
        <w:rPr>
          <w:sz w:val="22"/>
          <w:szCs w:val="22"/>
        </w:rPr>
      </w:pPr>
    </w:p>
    <w:p>
      <w:pPr>
        <w:spacing w:before="0" w:after="0"/>
        <w:rPr>
          <w:sz w:val="20"/>
          <w:szCs w:val="20"/>
        </w:rPr>
      </w:pPr>
    </w:p>
    <w:p>
      <w:pPr>
        <w:spacing w:before="0" w:after="0"/>
        <w:ind w:firstLine="540"/>
        <w:jc w:val="both"/>
        <w:rPr>
          <w:sz w:val="20"/>
          <w:szCs w:val="20"/>
        </w:rPr>
      </w:pPr>
    </w:p>
    <w:p>
      <w:pPr>
        <w:spacing w:before="0" w:after="0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honeNumbergrp-18rplc-0">
    <w:name w:val="cat-PhoneNumber grp-18 rplc-0"/>
    <w:basedOn w:val="DefaultParagraphFont"/>
  </w:style>
  <w:style w:type="character" w:customStyle="1" w:styleId="cat-PhoneNumbergrp-19rplc-1">
    <w:name w:val="cat-PhoneNumber grp-19 rplc-1"/>
    <w:basedOn w:val="DefaultParagraphFont"/>
  </w:style>
  <w:style w:type="character" w:customStyle="1" w:styleId="cat-Dategrp-6rplc-2">
    <w:name w:val="cat-Date grp-6 rplc-2"/>
    <w:basedOn w:val="DefaultParagraphFont"/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10rplc-5">
    <w:name w:val="cat-FIO grp-10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11rplc-7">
    <w:name w:val="cat-FIO grp-11 rplc-7"/>
    <w:basedOn w:val="DefaultParagraphFont"/>
  </w:style>
  <w:style w:type="character" w:customStyle="1" w:styleId="cat-ExternalSystemDefinedgrp-20rplc-8">
    <w:name w:val="cat-ExternalSystemDefined grp-20 rplc-8"/>
    <w:basedOn w:val="DefaultParagraphFont"/>
  </w:style>
  <w:style w:type="character" w:customStyle="1" w:styleId="cat-Dategrp-7rplc-9">
    <w:name w:val="cat-Date grp-7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Timegrp-17rplc-13">
    <w:name w:val="cat-Time grp-17 rplc-13"/>
    <w:basedOn w:val="DefaultParagraphFont"/>
  </w:style>
  <w:style w:type="character" w:customStyle="1" w:styleId="cat-FIOgrp-12rplc-14">
    <w:name w:val="cat-FIO grp-12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5rplc-16">
    <w:name w:val="cat-Address grp-5 rplc-16"/>
    <w:basedOn w:val="DefaultParagraphFont"/>
  </w:style>
  <w:style w:type="character" w:customStyle="1" w:styleId="cat-FIOgrp-12rplc-17">
    <w:name w:val="cat-FIO grp-12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2rplc-19">
    <w:name w:val="cat-FIO grp-12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Dategrp-9rplc-21">
    <w:name w:val="cat-Date grp-9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Addressgrp-1rplc-23">
    <w:name w:val="cat-Address grp-1 rplc-23"/>
    <w:basedOn w:val="DefaultParagraphFont"/>
  </w:style>
  <w:style w:type="character" w:customStyle="1" w:styleId="cat-SumInWordsgrp-16rplc-24">
    <w:name w:val="cat-SumInWords grp-16 rplc-24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Addressgrp-1rplc-26">
    <w:name w:val="cat-Address grp-1 rplc-26"/>
    <w:basedOn w:val="DefaultParagraphFont"/>
  </w:style>
  <w:style w:type="character" w:customStyle="1" w:styleId="cat-Addressgrp-1rplc-27">
    <w:name w:val="cat-Address grp-1 rplc-27"/>
    <w:basedOn w:val="DefaultParagraphFont"/>
  </w:style>
  <w:style w:type="character" w:customStyle="1" w:styleId="cat-FIOgrp-15rplc-28">
    <w:name w:val="cat-FIO grp-15 rplc-28"/>
    <w:basedOn w:val="DefaultParagraphFont"/>
  </w:style>
  <w:style w:type="character" w:customStyle="1" w:styleId="cat-FIOgrp-15rplc-29">
    <w:name w:val="cat-FIO grp-1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