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54E" w:rsidRPr="00A265DB" w:rsidP="00C8654E">
      <w:pPr>
        <w:jc w:val="both"/>
        <w:rPr>
          <w:sz w:val="26"/>
          <w:szCs w:val="26"/>
        </w:rPr>
      </w:pPr>
      <w:r>
        <w:rPr>
          <w:lang w:val="en-US"/>
        </w:rPr>
        <w:tab/>
      </w:r>
      <w:r>
        <w:rPr>
          <w:lang w:val="en-US"/>
        </w:rPr>
        <w:tab/>
      </w:r>
      <w:r>
        <w:tab/>
      </w:r>
      <w:r>
        <w:tab/>
      </w:r>
      <w:r>
        <w:tab/>
      </w:r>
      <w:r>
        <w:tab/>
      </w:r>
      <w:r>
        <w:tab/>
      </w:r>
      <w:r>
        <w:tab/>
      </w:r>
      <w:r>
        <w:tab/>
      </w:r>
      <w:r>
        <w:tab/>
      </w:r>
      <w:r w:rsidRPr="00A265DB">
        <w:rPr>
          <w:sz w:val="26"/>
          <w:szCs w:val="26"/>
        </w:rPr>
        <w:t xml:space="preserve">            </w:t>
      </w:r>
    </w:p>
    <w:p w:rsidR="00C8654E" w:rsidRPr="00A265DB" w:rsidP="00C8654E">
      <w:pPr>
        <w:pStyle w:val="Title"/>
        <w:ind w:left="4248" w:firstLine="708"/>
        <w:rPr>
          <w:sz w:val="26"/>
          <w:szCs w:val="26"/>
        </w:rPr>
      </w:pPr>
      <w:r w:rsidRPr="00A265DB">
        <w:rPr>
          <w:sz w:val="26"/>
          <w:szCs w:val="26"/>
        </w:rPr>
        <w:t>Дело № 5-230/3/2022</w:t>
      </w:r>
    </w:p>
    <w:p w:rsidR="00C8654E" w:rsidRPr="00A265DB" w:rsidP="00C8654E">
      <w:pPr>
        <w:pStyle w:val="Title"/>
        <w:rPr>
          <w:sz w:val="26"/>
          <w:szCs w:val="26"/>
        </w:rPr>
      </w:pPr>
      <w:r w:rsidRPr="00A265DB">
        <w:rPr>
          <w:sz w:val="26"/>
          <w:szCs w:val="26"/>
        </w:rPr>
        <w:t>П  О  С  Т  А  Н  О  В  Л  Е  Н  И  Е</w:t>
      </w:r>
    </w:p>
    <w:p w:rsidR="00C8654E" w:rsidRPr="00A265DB" w:rsidP="00C8654E">
      <w:pPr>
        <w:ind w:firstLine="720"/>
        <w:jc w:val="both"/>
        <w:rPr>
          <w:sz w:val="26"/>
          <w:szCs w:val="26"/>
        </w:rPr>
      </w:pPr>
      <w:r w:rsidRPr="00A265DB">
        <w:rPr>
          <w:sz w:val="26"/>
          <w:szCs w:val="26"/>
        </w:rPr>
        <w:t>2</w:t>
      </w:r>
      <w:r>
        <w:rPr>
          <w:sz w:val="26"/>
          <w:szCs w:val="26"/>
        </w:rPr>
        <w:t>0</w:t>
      </w:r>
      <w:r w:rsidRPr="00A265DB">
        <w:rPr>
          <w:sz w:val="26"/>
          <w:szCs w:val="26"/>
        </w:rPr>
        <w:t xml:space="preserve"> апреля 2022 года</w:t>
      </w:r>
      <w:r w:rsidRPr="00A265DB">
        <w:rPr>
          <w:sz w:val="26"/>
          <w:szCs w:val="26"/>
        </w:rPr>
        <w:tab/>
      </w:r>
      <w:r w:rsidRPr="00A265DB">
        <w:rPr>
          <w:sz w:val="26"/>
          <w:szCs w:val="26"/>
        </w:rPr>
        <w:tab/>
      </w:r>
      <w:r w:rsidRPr="00A265DB">
        <w:rPr>
          <w:sz w:val="26"/>
          <w:szCs w:val="26"/>
        </w:rPr>
        <w:tab/>
      </w:r>
      <w:r w:rsidRPr="00A265DB">
        <w:rPr>
          <w:sz w:val="26"/>
          <w:szCs w:val="26"/>
        </w:rPr>
        <w:tab/>
      </w:r>
      <w:r w:rsidRPr="00A265DB">
        <w:rPr>
          <w:sz w:val="26"/>
          <w:szCs w:val="26"/>
        </w:rPr>
        <w:tab/>
      </w:r>
      <w:r w:rsidRPr="00A265DB">
        <w:rPr>
          <w:sz w:val="26"/>
          <w:szCs w:val="26"/>
        </w:rPr>
        <w:tab/>
        <w:t>город Елабуга.</w:t>
      </w:r>
      <w:r w:rsidRPr="00A265DB">
        <w:rPr>
          <w:sz w:val="26"/>
          <w:szCs w:val="26"/>
        </w:rPr>
        <w:tab/>
      </w:r>
    </w:p>
    <w:p w:rsidR="00C8654E" w:rsidRPr="00A265DB" w:rsidP="00C8654E">
      <w:pPr>
        <w:ind w:firstLine="720"/>
        <w:jc w:val="both"/>
        <w:rPr>
          <w:sz w:val="26"/>
          <w:szCs w:val="26"/>
        </w:rPr>
      </w:pPr>
    </w:p>
    <w:p w:rsidR="00C8654E" w:rsidRPr="00A265DB" w:rsidP="00C8654E">
      <w:pPr>
        <w:ind w:firstLine="720"/>
        <w:jc w:val="both"/>
        <w:rPr>
          <w:sz w:val="26"/>
          <w:szCs w:val="26"/>
        </w:rPr>
      </w:pPr>
      <w:r w:rsidRPr="00A265DB">
        <w:rPr>
          <w:sz w:val="26"/>
          <w:szCs w:val="26"/>
        </w:rPr>
        <w:t xml:space="preserve">Мировой судья судебного участка № 1 по Елабужскому судебному району Республики Татарстан Рахимова Л.Х., исполняющий обязанности мирового судьи судебного участка № 3 по Елабужскому судебному району Республики Татарстан, рассмотрев дело об административном правонарушении по ч.3 ст.19.24 КоАП РФ в отношении </w:t>
      </w:r>
    </w:p>
    <w:p w:rsidR="00C8654E" w:rsidRPr="00A265DB" w:rsidP="00C8654E">
      <w:pPr>
        <w:ind w:firstLine="720"/>
        <w:jc w:val="both"/>
        <w:rPr>
          <w:sz w:val="26"/>
          <w:szCs w:val="26"/>
        </w:rPr>
      </w:pPr>
      <w:r w:rsidRPr="00A265DB">
        <w:rPr>
          <w:sz w:val="26"/>
          <w:szCs w:val="26"/>
        </w:rPr>
        <w:t>Горшкова А</w:t>
      </w:r>
      <w:r w:rsidR="00E57ED2">
        <w:rPr>
          <w:sz w:val="26"/>
          <w:szCs w:val="26"/>
        </w:rPr>
        <w:t>.</w:t>
      </w:r>
      <w:r w:rsidRPr="00A265DB">
        <w:rPr>
          <w:sz w:val="26"/>
          <w:szCs w:val="26"/>
        </w:rPr>
        <w:t>В</w:t>
      </w:r>
      <w:r w:rsidR="00E57ED2">
        <w:rPr>
          <w:sz w:val="26"/>
          <w:szCs w:val="26"/>
        </w:rPr>
        <w:t>.</w:t>
      </w:r>
      <w:r w:rsidRPr="00A265DB">
        <w:rPr>
          <w:sz w:val="26"/>
          <w:szCs w:val="26"/>
        </w:rPr>
        <w:t xml:space="preserve">, </w:t>
      </w:r>
      <w:r w:rsidR="00E57ED2">
        <w:rPr>
          <w:sz w:val="26"/>
          <w:szCs w:val="26"/>
        </w:rPr>
        <w:t>данные изъяты</w:t>
      </w:r>
      <w:r w:rsidRPr="00A265DB">
        <w:rPr>
          <w:sz w:val="26"/>
          <w:szCs w:val="26"/>
        </w:rPr>
        <w:t xml:space="preserve">.  </w:t>
      </w:r>
    </w:p>
    <w:p w:rsidR="00C8654E" w:rsidRPr="00A265DB" w:rsidP="00C8654E">
      <w:pPr>
        <w:jc w:val="center"/>
        <w:rPr>
          <w:sz w:val="26"/>
          <w:szCs w:val="26"/>
        </w:rPr>
      </w:pPr>
      <w:r w:rsidRPr="00A265DB">
        <w:rPr>
          <w:sz w:val="26"/>
          <w:szCs w:val="26"/>
        </w:rPr>
        <w:t>установил:</w:t>
      </w:r>
    </w:p>
    <w:p w:rsidR="00C8654E" w:rsidRPr="00A265DB" w:rsidP="00C8654E">
      <w:pPr>
        <w:jc w:val="both"/>
        <w:rPr>
          <w:sz w:val="26"/>
          <w:szCs w:val="26"/>
        </w:rPr>
      </w:pPr>
      <w:r w:rsidRPr="00A265DB">
        <w:rPr>
          <w:sz w:val="26"/>
          <w:szCs w:val="26"/>
        </w:rPr>
        <w:tab/>
        <w:t xml:space="preserve">Горшков А.В., проживающий по адресу: </w:t>
      </w:r>
      <w:r w:rsidR="00E57ED2">
        <w:rPr>
          <w:sz w:val="26"/>
          <w:szCs w:val="26"/>
        </w:rPr>
        <w:t xml:space="preserve">.... </w:t>
      </w:r>
      <w:r w:rsidRPr="00A265DB">
        <w:rPr>
          <w:sz w:val="26"/>
          <w:szCs w:val="26"/>
        </w:rPr>
        <w:t>, являясь лицом, в отношении которого установлен административный надзор решением Пестречинского районного суда Республики Татарстан от 31 января 2022 года нарушил административное ограничение, установленное в отношении него судом в соответствии федеральным законом, в частности, 5 апреля 2022 года не явился на регистрацию в орган внутренних дел по месту жительства, будучи привлеченным за административное правонарушение, предусмотренное ч.1 ст.19.24 КоАП РФ, постановлением начальника полиции отдела МВД России по Елабужскому району от 6 августа 2020 года.</w:t>
      </w:r>
    </w:p>
    <w:p w:rsidR="00C8654E" w:rsidRPr="00A265DB" w:rsidP="00C8654E">
      <w:pPr>
        <w:ind w:firstLine="708"/>
        <w:jc w:val="both"/>
        <w:rPr>
          <w:sz w:val="26"/>
          <w:szCs w:val="26"/>
        </w:rPr>
      </w:pPr>
      <w:r w:rsidRPr="00A265DB">
        <w:rPr>
          <w:sz w:val="26"/>
          <w:szCs w:val="26"/>
        </w:rPr>
        <w:t>Отвод мировому судье не заявлен, ходатайств не поступило.</w:t>
      </w:r>
    </w:p>
    <w:p w:rsidR="00C8654E" w:rsidRPr="00A265DB" w:rsidP="00C8654E">
      <w:pPr>
        <w:jc w:val="both"/>
        <w:rPr>
          <w:sz w:val="26"/>
          <w:szCs w:val="26"/>
        </w:rPr>
      </w:pPr>
      <w:r w:rsidRPr="00A265DB">
        <w:rPr>
          <w:sz w:val="26"/>
          <w:szCs w:val="26"/>
        </w:rPr>
        <w:tab/>
        <w:t>При рассмотрении дела об административном правонарушении Горшков А.В. свою вину в совершении вменяемого административного правонарушения  признал</w:t>
      </w:r>
      <w:r>
        <w:rPr>
          <w:sz w:val="26"/>
          <w:szCs w:val="26"/>
        </w:rPr>
        <w:t>, просил применить наказание не связанное с арестом, поскольку проживает совместно с больной матерью, которая страдает гипертонией</w:t>
      </w:r>
      <w:r w:rsidRPr="00A265DB">
        <w:rPr>
          <w:sz w:val="26"/>
          <w:szCs w:val="26"/>
        </w:rPr>
        <w:t>.</w:t>
      </w:r>
    </w:p>
    <w:p w:rsidR="00C8654E" w:rsidRPr="00A265DB" w:rsidP="00C8654E">
      <w:pPr>
        <w:jc w:val="both"/>
        <w:rPr>
          <w:sz w:val="26"/>
          <w:szCs w:val="26"/>
        </w:rPr>
      </w:pPr>
      <w:r w:rsidRPr="00A265DB">
        <w:rPr>
          <w:sz w:val="26"/>
          <w:szCs w:val="26"/>
        </w:rPr>
        <w:tab/>
        <w:t>Изучив материалы дела, выслушав Горшкова А.В., мировой судья приходит к следующему.</w:t>
      </w:r>
    </w:p>
    <w:p w:rsidR="00C8654E" w:rsidRPr="00A265DB" w:rsidP="00C8654E">
      <w:pPr>
        <w:jc w:val="both"/>
        <w:rPr>
          <w:sz w:val="26"/>
          <w:szCs w:val="26"/>
        </w:rPr>
      </w:pPr>
      <w:r w:rsidRPr="00A265DB">
        <w:rPr>
          <w:sz w:val="26"/>
          <w:szCs w:val="26"/>
        </w:rPr>
        <w:tab/>
        <w:t>В соответствии с ч.1 ст.19.24 КоАП РФ административным правонарушением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C8654E" w:rsidRPr="00A265DB" w:rsidP="00C8654E">
      <w:pPr>
        <w:autoSpaceDE w:val="0"/>
        <w:autoSpaceDN w:val="0"/>
        <w:adjustRightInd w:val="0"/>
        <w:ind w:firstLine="708"/>
        <w:jc w:val="both"/>
        <w:rPr>
          <w:sz w:val="26"/>
          <w:szCs w:val="26"/>
        </w:rPr>
      </w:pPr>
      <w:r w:rsidRPr="00A265DB">
        <w:rPr>
          <w:sz w:val="26"/>
          <w:szCs w:val="26"/>
        </w:rPr>
        <w:t xml:space="preserve">За повторное в течение одного года совершение административного правонарушения, предусмотренного </w:t>
      </w:r>
      <w:hyperlink r:id="rId4" w:history="1">
        <w:r w:rsidRPr="00A265DB">
          <w:rPr>
            <w:color w:val="0000FF"/>
            <w:sz w:val="26"/>
            <w:szCs w:val="26"/>
          </w:rPr>
          <w:t>частью 1</w:t>
        </w:r>
      </w:hyperlink>
      <w:r w:rsidRPr="00A265DB">
        <w:rPr>
          <w:sz w:val="26"/>
          <w:szCs w:val="26"/>
        </w:rPr>
        <w:t xml:space="preserve"> настоящей статьи, если эти действия (бездействие) не содержат уголовно наказуемого деяния предусмотрена административная ответственность по ч.3 ст.19.24 КоАП РФ, которая влечет обязательные работы на срок до сорока часов либо административный арест на срок от десяти до пятнадцати суток</w:t>
      </w:r>
    </w:p>
    <w:p w:rsidR="00C8654E" w:rsidRPr="00A265DB" w:rsidP="00C8654E">
      <w:pPr>
        <w:jc w:val="both"/>
        <w:rPr>
          <w:sz w:val="26"/>
          <w:szCs w:val="26"/>
        </w:rPr>
      </w:pPr>
      <w:r w:rsidRPr="00A265DB">
        <w:rPr>
          <w:sz w:val="26"/>
          <w:szCs w:val="26"/>
        </w:rPr>
        <w:tab/>
        <w:t>Вина Горшкова А.В. в совершении вменяемого административного правонарушения, подтверждается представленными доказательствами в совокупности, в том числе:</w:t>
      </w:r>
    </w:p>
    <w:p w:rsidR="00C8654E" w:rsidRPr="00A265DB" w:rsidP="00C8654E">
      <w:pPr>
        <w:ind w:firstLine="708"/>
        <w:jc w:val="both"/>
        <w:rPr>
          <w:sz w:val="26"/>
          <w:szCs w:val="26"/>
        </w:rPr>
      </w:pPr>
      <w:r w:rsidRPr="00A265DB">
        <w:rPr>
          <w:sz w:val="26"/>
          <w:szCs w:val="26"/>
        </w:rPr>
        <w:t>- протоколом об административном правонарушении, в своих объяснениях Горшков А.В. не оспаривал свою вину в совершении вменяемого административного правонарушения (л.д.1);</w:t>
      </w:r>
    </w:p>
    <w:p w:rsidR="00C8654E" w:rsidRPr="00A265DB" w:rsidP="00C8654E">
      <w:pPr>
        <w:ind w:firstLine="540"/>
        <w:jc w:val="both"/>
        <w:rPr>
          <w:sz w:val="26"/>
          <w:szCs w:val="26"/>
        </w:rPr>
      </w:pPr>
      <w:r w:rsidRPr="00A265DB">
        <w:rPr>
          <w:sz w:val="26"/>
          <w:szCs w:val="26"/>
        </w:rPr>
        <w:t xml:space="preserve">- решением Пестречинского районного суда Республики Татарстан от 31 января 2022 года, согласно которому в отношении Горшкова А.В. установлен административный надзор  на срок до погашения судимости по приговору </w:t>
      </w:r>
      <w:r w:rsidRPr="00A265DB">
        <w:rPr>
          <w:sz w:val="26"/>
          <w:szCs w:val="26"/>
        </w:rPr>
        <w:t>Елабужского городского суда Республики Татарстан от 11.09.2020 года, за вычетом срока, истекшего после отбытия наказания, кроме того, установлены административные ограничения, в том числе в виде:  обязательной явки на регистрацию 2 раза в месяц в ОВД по месту жительства, пребывания или фактического нахождения для регистрации; запрета пребывания вне жилого или иного помещения, являющегося местом жительства либо пребывания поднадзорного лица с 22.00 часов до 6.00 часов по местному времени, за исключением трудовой деятельности, запрета посещения мест проведения массовых, культурных и спортивных мероприятий и участия в указанных мероприятиях; запрета выезда за пределы муниципального образования г. Елабуга и Елабужского муниципального района Республики Татарстан  (л.д.5-7);</w:t>
      </w:r>
    </w:p>
    <w:p w:rsidR="00C8654E" w:rsidRPr="00A265DB" w:rsidP="00C8654E">
      <w:pPr>
        <w:ind w:firstLine="540"/>
        <w:jc w:val="both"/>
        <w:rPr>
          <w:sz w:val="26"/>
          <w:szCs w:val="26"/>
        </w:rPr>
      </w:pPr>
      <w:r w:rsidRPr="00A265DB">
        <w:rPr>
          <w:sz w:val="26"/>
          <w:szCs w:val="26"/>
        </w:rPr>
        <w:t>- предупреждением поднадзорного лица о соблюдении административных ограничений установленных судом и правовых последствиях нарушения данных ограничений (л.д. 8);</w:t>
      </w:r>
    </w:p>
    <w:p w:rsidR="00C8654E" w:rsidRPr="00A265DB" w:rsidP="00C8654E">
      <w:pPr>
        <w:ind w:firstLine="540"/>
        <w:jc w:val="both"/>
        <w:rPr>
          <w:sz w:val="26"/>
          <w:szCs w:val="26"/>
        </w:rPr>
      </w:pPr>
      <w:r w:rsidRPr="00A265DB">
        <w:rPr>
          <w:sz w:val="26"/>
          <w:szCs w:val="26"/>
        </w:rPr>
        <w:t>- графиком прибытия поднадзорного лица на регистрацию, которым Горшкову А.В. разъяснены последствия нарушения установленных судом административных ограничений (л.д.10);</w:t>
      </w:r>
    </w:p>
    <w:p w:rsidR="00C8654E" w:rsidRPr="00A265DB" w:rsidP="00C8654E">
      <w:pPr>
        <w:ind w:firstLine="540"/>
        <w:jc w:val="both"/>
        <w:rPr>
          <w:sz w:val="26"/>
          <w:szCs w:val="26"/>
        </w:rPr>
      </w:pPr>
      <w:r w:rsidRPr="00A265DB">
        <w:rPr>
          <w:sz w:val="26"/>
          <w:szCs w:val="26"/>
        </w:rPr>
        <w:t>- регистрационным листом, из которого усматривается, что Горшков А.В. не явился на регистрацию 5 апреля 2022 г. (л.д.4);</w:t>
      </w:r>
    </w:p>
    <w:p w:rsidR="00C8654E" w:rsidRPr="00A265DB" w:rsidP="00C8654E">
      <w:pPr>
        <w:ind w:firstLine="540"/>
        <w:jc w:val="both"/>
        <w:rPr>
          <w:sz w:val="26"/>
          <w:szCs w:val="26"/>
        </w:rPr>
      </w:pPr>
      <w:r w:rsidRPr="00A265DB">
        <w:rPr>
          <w:sz w:val="26"/>
          <w:szCs w:val="26"/>
        </w:rPr>
        <w:t>- постановлением начальника полиции отдела МВД РФ по Елабужскому району от 6 августа 2020 г., согласно которому Горшков А.В., как лицо, в отношении которого установлен административный надзор,  привлечён к административной ответственности по ч.1 ст.19.24 КоАП РФ за нарушение административных ограничений, установленных в отношении него судом (л.д.12);</w:t>
      </w:r>
    </w:p>
    <w:p w:rsidR="00C8654E" w:rsidRPr="00A265DB" w:rsidP="00C8654E">
      <w:pPr>
        <w:ind w:firstLine="540"/>
        <w:jc w:val="both"/>
        <w:rPr>
          <w:sz w:val="26"/>
          <w:szCs w:val="26"/>
        </w:rPr>
      </w:pPr>
      <w:r w:rsidRPr="00A265DB">
        <w:rPr>
          <w:sz w:val="26"/>
          <w:szCs w:val="26"/>
        </w:rPr>
        <w:t>- рапортом инспектора группы по осуществлению адм. надзора ОУУП и ПДН отдела МВД РФ по Елабужскому району Красильниковой О.И. об обстоятельствах совершения и условиях выявления правонарушения (л.д.3).</w:t>
      </w:r>
    </w:p>
    <w:p w:rsidR="00C8654E" w:rsidP="00C8654E">
      <w:pPr>
        <w:ind w:firstLine="540"/>
        <w:jc w:val="both"/>
        <w:rPr>
          <w:sz w:val="26"/>
          <w:szCs w:val="26"/>
        </w:rPr>
      </w:pPr>
      <w:r w:rsidRPr="00A265DB">
        <w:rPr>
          <w:sz w:val="26"/>
          <w:szCs w:val="26"/>
        </w:rPr>
        <w:t>Согласно справке отдела МВД России по Елабужскому району контроль и надзор за поведением Горшкова А.В. осуществляется по адресу: Республика Татарстан, г.</w:t>
      </w:r>
      <w:r>
        <w:rPr>
          <w:sz w:val="26"/>
          <w:szCs w:val="26"/>
        </w:rPr>
        <w:t xml:space="preserve"> </w:t>
      </w:r>
      <w:r w:rsidRPr="00A265DB">
        <w:rPr>
          <w:sz w:val="26"/>
          <w:szCs w:val="26"/>
        </w:rPr>
        <w:t>Елабуга, просп. Нефтяников, д.16, кв.77 (л.д.2).</w:t>
      </w:r>
    </w:p>
    <w:p w:rsidR="00C8654E" w:rsidRPr="00A265DB" w:rsidP="00C8654E">
      <w:pPr>
        <w:ind w:firstLine="540"/>
        <w:jc w:val="both"/>
        <w:rPr>
          <w:sz w:val="26"/>
          <w:szCs w:val="26"/>
        </w:rPr>
      </w:pPr>
      <w:r>
        <w:rPr>
          <w:sz w:val="26"/>
          <w:szCs w:val="26"/>
        </w:rPr>
        <w:t xml:space="preserve">Согласно справке старшего инспектора группы по исполнению административного законодательства отдела МВД России по Елабужскому району Петуховой Н.Н. административный штраф в сумме 1000 рублей по постановлению начальника полиции отдела МВД России по Елабужскому району № </w:t>
      </w:r>
      <w:r w:rsidR="0089614A">
        <w:rPr>
          <w:sz w:val="26"/>
          <w:szCs w:val="26"/>
        </w:rPr>
        <w:t>...</w:t>
      </w:r>
      <w:r>
        <w:rPr>
          <w:sz w:val="26"/>
          <w:szCs w:val="26"/>
        </w:rPr>
        <w:t xml:space="preserve"> от 06.08.2020 года по ч.1 ст.19.24 КоАП РФ на 19.04.2022 года не исполнено, штраф не оплачен.</w:t>
      </w:r>
    </w:p>
    <w:p w:rsidR="00C8654E" w:rsidRPr="00A265DB" w:rsidP="00C8654E">
      <w:pPr>
        <w:autoSpaceDE w:val="0"/>
        <w:autoSpaceDN w:val="0"/>
        <w:adjustRightInd w:val="0"/>
        <w:ind w:firstLine="540"/>
        <w:jc w:val="both"/>
        <w:rPr>
          <w:sz w:val="26"/>
          <w:szCs w:val="26"/>
        </w:rPr>
      </w:pPr>
      <w:r w:rsidRPr="00A265DB">
        <w:rPr>
          <w:sz w:val="26"/>
          <w:szCs w:val="26"/>
        </w:rPr>
        <w:tab/>
        <w:t>Мировой судья считает вину Горшкова А.В. доказанной и его противоправные действия квалифицирует по ч.3 ст.19.24 КоАП РФ -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C8654E" w:rsidRPr="00A265DB" w:rsidP="00C8654E">
      <w:pPr>
        <w:ind w:firstLine="709"/>
        <w:jc w:val="both"/>
        <w:rPr>
          <w:sz w:val="26"/>
          <w:szCs w:val="26"/>
        </w:rPr>
      </w:pPr>
      <w:r w:rsidRPr="00A265DB">
        <w:rPr>
          <w:sz w:val="26"/>
          <w:szCs w:val="26"/>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C8654E" w:rsidRPr="00A265DB" w:rsidP="00C8654E">
      <w:pPr>
        <w:ind w:firstLine="708"/>
        <w:jc w:val="both"/>
        <w:rPr>
          <w:sz w:val="26"/>
          <w:szCs w:val="26"/>
        </w:rPr>
      </w:pPr>
      <w:r w:rsidRPr="00A265DB">
        <w:rPr>
          <w:sz w:val="26"/>
          <w:szCs w:val="26"/>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C8654E" w:rsidRPr="00A265DB" w:rsidP="00C8654E">
      <w:pPr>
        <w:ind w:firstLine="708"/>
        <w:jc w:val="both"/>
        <w:rPr>
          <w:sz w:val="26"/>
          <w:szCs w:val="26"/>
        </w:rPr>
      </w:pPr>
      <w:r w:rsidRPr="00A265DB">
        <w:rPr>
          <w:sz w:val="26"/>
          <w:szCs w:val="26"/>
        </w:rPr>
        <w:t>Отягчающим административную ответственность обстоятельством является то, что ранее Горшков А.В.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w:t>
      </w:r>
    </w:p>
    <w:p w:rsidR="00C8654E" w:rsidRPr="00A265DB" w:rsidP="00C8654E">
      <w:pPr>
        <w:ind w:firstLine="708"/>
        <w:jc w:val="both"/>
        <w:rPr>
          <w:sz w:val="26"/>
          <w:szCs w:val="26"/>
        </w:rPr>
      </w:pPr>
      <w:r w:rsidRPr="00A265DB">
        <w:rPr>
          <w:sz w:val="26"/>
          <w:szCs w:val="26"/>
        </w:rPr>
        <w:t>В связи с тем,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Горшкову А.В. в виде административного ареста в целях исправления правонарушителя и предупреждения совершения им новых правонарушений.</w:t>
      </w:r>
    </w:p>
    <w:p w:rsidR="00C8654E" w:rsidRPr="00A265DB" w:rsidP="00C8654E">
      <w:pPr>
        <w:ind w:firstLine="708"/>
        <w:jc w:val="both"/>
        <w:rPr>
          <w:sz w:val="26"/>
          <w:szCs w:val="26"/>
        </w:rPr>
      </w:pPr>
      <w:r w:rsidRPr="00A265DB">
        <w:rPr>
          <w:sz w:val="26"/>
          <w:szCs w:val="26"/>
        </w:rPr>
        <w:t>Назначение наказания в виде обязательных работ в данном конкретном случае мировой судья полагает нецелесообразным, поскольку не повлечет за собой достижения цели исправления лица привлеченного к административной ответственности.</w:t>
      </w:r>
    </w:p>
    <w:p w:rsidR="00C8654E" w:rsidRPr="00A265DB" w:rsidP="00C8654E">
      <w:pPr>
        <w:ind w:firstLine="708"/>
        <w:jc w:val="both"/>
        <w:rPr>
          <w:sz w:val="26"/>
          <w:szCs w:val="26"/>
        </w:rPr>
      </w:pPr>
      <w:r w:rsidRPr="00A265DB">
        <w:rPr>
          <w:sz w:val="26"/>
          <w:szCs w:val="26"/>
        </w:rPr>
        <w:t>Решая вопрос об исчислении срока административного ареста, мировой судья учитывает время фактического задержания.</w:t>
      </w:r>
    </w:p>
    <w:p w:rsidR="00C8654E" w:rsidRPr="00A265DB" w:rsidP="00C8654E">
      <w:pPr>
        <w:ind w:firstLine="708"/>
        <w:jc w:val="both"/>
        <w:rPr>
          <w:sz w:val="26"/>
          <w:szCs w:val="26"/>
        </w:rPr>
      </w:pPr>
      <w:r w:rsidRPr="00A265DB">
        <w:rPr>
          <w:sz w:val="26"/>
          <w:szCs w:val="26"/>
        </w:rPr>
        <w:t>На основании изложенного, руководствуясь статьями 23.1, 29.9-29.11 КоАП РФ, мировой судья</w:t>
      </w:r>
    </w:p>
    <w:p w:rsidR="00C8654E" w:rsidRPr="00A265DB" w:rsidP="00C8654E">
      <w:pPr>
        <w:jc w:val="center"/>
        <w:rPr>
          <w:sz w:val="26"/>
          <w:szCs w:val="26"/>
        </w:rPr>
      </w:pPr>
      <w:r w:rsidRPr="00A265DB">
        <w:rPr>
          <w:sz w:val="26"/>
          <w:szCs w:val="26"/>
        </w:rPr>
        <w:t>постановил:</w:t>
      </w:r>
    </w:p>
    <w:p w:rsidR="00C8654E" w:rsidRPr="00A265DB" w:rsidP="00C8654E">
      <w:pPr>
        <w:ind w:firstLine="720"/>
        <w:jc w:val="both"/>
        <w:rPr>
          <w:sz w:val="26"/>
          <w:szCs w:val="26"/>
        </w:rPr>
      </w:pPr>
      <w:r w:rsidRPr="00A265DB">
        <w:rPr>
          <w:sz w:val="26"/>
          <w:szCs w:val="26"/>
        </w:rPr>
        <w:t>признать Горшкова А</w:t>
      </w:r>
      <w:r w:rsidR="0089614A">
        <w:rPr>
          <w:sz w:val="26"/>
          <w:szCs w:val="26"/>
        </w:rPr>
        <w:t>.</w:t>
      </w:r>
      <w:r w:rsidRPr="00A265DB">
        <w:rPr>
          <w:sz w:val="26"/>
          <w:szCs w:val="26"/>
        </w:rPr>
        <w:t>В</w:t>
      </w:r>
      <w:r w:rsidR="0089614A">
        <w:rPr>
          <w:sz w:val="26"/>
          <w:szCs w:val="26"/>
        </w:rPr>
        <w:t>.</w:t>
      </w:r>
      <w:r w:rsidRPr="00A265DB">
        <w:rPr>
          <w:sz w:val="26"/>
          <w:szCs w:val="26"/>
        </w:rPr>
        <w:t xml:space="preserve"> виновным в совершении административного правонарушения, предусмотренного ч.3 ст.19.24 КоАП РФ, и назначить ему наказание в виде административного ареста сроком на  11 (одиннадцать) суток, исчисляя срок ареста с 18  час. 10 мин. 19 апреля 2022 года.</w:t>
      </w:r>
    </w:p>
    <w:p w:rsidR="00C8654E" w:rsidRPr="00A265DB" w:rsidP="00C8654E">
      <w:pPr>
        <w:ind w:firstLine="720"/>
        <w:jc w:val="both"/>
        <w:rPr>
          <w:sz w:val="26"/>
          <w:szCs w:val="26"/>
        </w:rPr>
      </w:pPr>
      <w:r w:rsidRPr="00A265DB">
        <w:rPr>
          <w:sz w:val="26"/>
          <w:szCs w:val="26"/>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C8654E" w:rsidRPr="00BB4A39" w:rsidP="00C8654E">
      <w:pPr>
        <w:jc w:val="both"/>
        <w:rPr>
          <w:sz w:val="28"/>
          <w:szCs w:val="28"/>
        </w:rPr>
      </w:pPr>
      <w:r w:rsidRPr="00A265DB">
        <w:rPr>
          <w:sz w:val="26"/>
          <w:szCs w:val="26"/>
        </w:rPr>
        <w:t>Мировой судья:</w:t>
      </w:r>
      <w:r w:rsidRPr="00BB4A39">
        <w:rPr>
          <w:sz w:val="28"/>
          <w:szCs w:val="28"/>
        </w:rPr>
        <w:t xml:space="preserve"> </w:t>
      </w:r>
    </w:p>
    <w:p w:rsidR="00487EC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DC"/>
    <w:rsid w:val="001C3ADC"/>
    <w:rsid w:val="00487ECE"/>
    <w:rsid w:val="0089614A"/>
    <w:rsid w:val="00A265DB"/>
    <w:rsid w:val="00BB4A39"/>
    <w:rsid w:val="00C8654E"/>
    <w:rsid w:val="00E4003F"/>
    <w:rsid w:val="00E57E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54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8654E"/>
    <w:pPr>
      <w:jc w:val="center"/>
    </w:pPr>
    <w:rPr>
      <w:sz w:val="28"/>
    </w:rPr>
  </w:style>
  <w:style w:type="character" w:customStyle="1" w:styleId="a">
    <w:name w:val="Название Знак"/>
    <w:basedOn w:val="DefaultParagraphFont"/>
    <w:link w:val="Title"/>
    <w:rsid w:val="00C8654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0D3B7B0AB60DD7D2A2BE98F0C4501A9E2D1D9A56597961A74E10DD8DD6A324359E3E8B5E5D1WBR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