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5664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№ 5- __________</w:t>
      </w:r>
      <w:r>
        <w:rPr>
          <w:rFonts w:ascii="Times New Roman" w:eastAsia="Times New Roman" w:hAnsi="Times New Roman" w:cs="Times New Roman"/>
          <w:sz w:val="27"/>
          <w:szCs w:val="27"/>
        </w:rPr>
        <w:t>/2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rStyle w:val="DefaultParagraphFont"/>
          <w:sz w:val="27"/>
          <w:szCs w:val="27"/>
        </w:rPr>
      </w:pPr>
      <w:r>
        <w:rPr>
          <w:rStyle w:val="cat-Dategrp-3rplc-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Style w:val="cat-Addressgrp-0rplc-1"/>
          <w:rFonts w:ascii="Times New Roman" w:eastAsia="Times New Roman" w:hAnsi="Times New Roman" w:cs="Times New Roman"/>
          <w:sz w:val="27"/>
          <w:szCs w:val="27"/>
        </w:rPr>
        <w:t>адрес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2 по Елабужскому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9rplc-3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Style w:val="cat-FIOgrp-10rplc-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родившегося </w:t>
      </w:r>
      <w:r>
        <w:rPr>
          <w:rStyle w:val="cat-ExternalSystemDefinedgrp-16rplc-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Dategrp-4rplc-6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Style w:val="cat-Addressgrp-0rplc-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15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холостого,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неработающего, ранее подвергавшегося административному наказанию</w:t>
      </w:r>
      <w:r>
        <w:rPr>
          <w:rFonts w:ascii="Times New Roman" w:eastAsia="Times New Roman" w:hAnsi="Times New Roman" w:cs="Times New Roman"/>
          <w:sz w:val="27"/>
          <w:szCs w:val="27"/>
        </w:rPr>
        <w:t>, со слов инвалидности не имеющего,</w:t>
      </w:r>
    </w:p>
    <w:p>
      <w:pPr>
        <w:spacing w:before="0" w:after="0"/>
        <w:ind w:firstLine="540"/>
        <w:jc w:val="center"/>
        <w:rPr>
          <w:sz w:val="27"/>
          <w:szCs w:val="27"/>
        </w:rPr>
      </w:pPr>
    </w:p>
    <w:p>
      <w:pPr>
        <w:spacing w:before="0" w:after="0"/>
        <w:ind w:firstLine="54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Л: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Style w:val="cat-Dategrp-5rplc-9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1rplc-1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был привлечен к административной ответственности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 1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ст.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 и ему было назначено наказание в виде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штрафа в разм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ере </w:t>
      </w:r>
      <w:r>
        <w:rPr>
          <w:rStyle w:val="cat-Sumgrp-13rplc-11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лишением права управления транспортными средствами на срок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Style w:val="cat-Dategrp-6rplc-12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6 месяцев</w:t>
      </w:r>
      <w:r>
        <w:rPr>
          <w:rFonts w:ascii="Times New Roman" w:eastAsia="Times New Roman" w:hAnsi="Times New Roman" w:cs="Times New Roman"/>
          <w:sz w:val="27"/>
          <w:szCs w:val="27"/>
        </w:rPr>
        <w:t>. В установленный законом срок (не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r>
        <w:rPr>
          <w:rStyle w:val="cat-Dategrp-7rplc-1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) штраф им уплачен не был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Style w:val="cat-FIOgrp-11rplc-1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вину пояснил, что </w:t>
      </w:r>
      <w:r>
        <w:rPr>
          <w:rFonts w:ascii="Times New Roman" w:eastAsia="Times New Roman" w:hAnsi="Times New Roman" w:cs="Times New Roman"/>
          <w:sz w:val="27"/>
          <w:szCs w:val="27"/>
        </w:rPr>
        <w:t>не было денег для оплаты штрафа.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Выслушав </w:t>
      </w:r>
      <w:r>
        <w:rPr>
          <w:rStyle w:val="cat-FIOgrp-11rplc-1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 изучив материалы дела, мировой судья приходит к следующему: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Style w:val="cat-FIOgrp-11rplc-16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>одтверждается материалами дела, а именно: протоколом об административном прав</w:t>
      </w:r>
      <w:r>
        <w:rPr>
          <w:rFonts w:ascii="Times New Roman" w:eastAsia="Times New Roman" w:hAnsi="Times New Roman" w:cs="Times New Roman"/>
          <w:sz w:val="27"/>
          <w:szCs w:val="27"/>
        </w:rPr>
        <w:t>онарушении, рапортом судебного пристава - исполнителя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сведениями из ОМВД России по </w:t>
      </w:r>
      <w:r>
        <w:rPr>
          <w:rStyle w:val="cat-Addressgrp-2rplc-1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наличии неоплаченн</w:t>
      </w:r>
      <w:r>
        <w:rPr>
          <w:rFonts w:ascii="Times New Roman" w:eastAsia="Times New Roman" w:hAnsi="Times New Roman" w:cs="Times New Roman"/>
          <w:sz w:val="27"/>
          <w:szCs w:val="27"/>
        </w:rPr>
        <w:t>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штраф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копией постановления по делу об административном правонарушении от </w:t>
      </w:r>
      <w:r>
        <w:rPr>
          <w:rStyle w:val="cat-Dategrp-8rplc-18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иными материалами дела.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Доводы </w:t>
      </w:r>
      <w:r>
        <w:rPr>
          <w:rStyle w:val="cat-FIOgrp-11rplc-19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мировой судья признает несостоятельными, поскольку </w:t>
      </w:r>
      <w:r>
        <w:rPr>
          <w:rFonts w:ascii="Times New Roman" w:eastAsia="Times New Roman" w:hAnsi="Times New Roman" w:cs="Times New Roman"/>
          <w:sz w:val="27"/>
          <w:szCs w:val="27"/>
        </w:rPr>
        <w:t>отсутствие денежных средств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лица, которому назначено наказание в виде административного штрафа, не может рассматриваться как безусловная причина для его неуплаты.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Содеянное </w:t>
      </w:r>
      <w:r>
        <w:rPr>
          <w:rStyle w:val="cat-FIOgrp-11rplc-2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мировой судья квалифицирует по части 1 статьи 20.25 Кодекса Российской Федерации об административных правонарушениях как неуплата административного штрафа в срок,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Кодексом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что влечет наложение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14rplc-21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 мировой судья руководствуется общими правилами назначения административного наказания, которые предусмотрены статьей 4.1 Кодекса Российской Федерации об административных правонарушениях, 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учитывает характер совершенного правонарушения, данные о личности виновного, его имущественное положение. 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 учетом всех обстоятельств дела, мировой судья приходит к выводу о необходимости назначения наказания в виде обязательных работ в целях исправления правонарушителя и предупреждения совершения последним новых правонарушений.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Сведений о наличии указанных в ч.3 ст. 3.13 Кодекса Российской Федерации об административных правонарушениях оснований, исключающих возможность назначения наказания в виде административного ареста, материалы дела об административном правонарушении не содержат и мировому судье не представлены.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статьями 23.1, 29.9-29.11 Кодекса Российской Федерации об административных правонарушениях, мировой судья,</w:t>
      </w:r>
    </w:p>
    <w:p>
      <w:pPr>
        <w:spacing w:before="0" w:after="0"/>
        <w:ind w:firstLine="540"/>
        <w:jc w:val="center"/>
        <w:rPr>
          <w:sz w:val="27"/>
          <w:szCs w:val="27"/>
        </w:rPr>
      </w:pPr>
    </w:p>
    <w:p>
      <w:pPr>
        <w:spacing w:before="0" w:after="0"/>
        <w:ind w:firstLine="54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Л: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Style w:val="cat-FIOgrp-10rplc-22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 предусмотренного частью 1 статьи 20.25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ему наказание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виде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обязательных работ сроком </w:t>
      </w:r>
      <w:r>
        <w:rPr>
          <w:rFonts w:ascii="Times New Roman" w:eastAsia="Times New Roman" w:hAnsi="Times New Roman" w:cs="Times New Roman"/>
          <w:sz w:val="27"/>
          <w:szCs w:val="27"/>
        </w:rPr>
        <w:t>на 4</w:t>
      </w:r>
      <w:r>
        <w:rPr>
          <w:rFonts w:ascii="Times New Roman" w:eastAsia="Times New Roman" w:hAnsi="Times New Roman" w:cs="Times New Roman"/>
          <w:sz w:val="27"/>
          <w:szCs w:val="27"/>
        </w:rPr>
        <w:t>0 (</w:t>
      </w:r>
      <w:r>
        <w:rPr>
          <w:rFonts w:ascii="Times New Roman" w:eastAsia="Times New Roman" w:hAnsi="Times New Roman" w:cs="Times New Roman"/>
          <w:sz w:val="27"/>
          <w:szCs w:val="27"/>
        </w:rPr>
        <w:t>сорок</w:t>
      </w:r>
      <w:r>
        <w:rPr>
          <w:rFonts w:ascii="Times New Roman" w:eastAsia="Times New Roman" w:hAnsi="Times New Roman" w:cs="Times New Roman"/>
          <w:sz w:val="27"/>
          <w:szCs w:val="27"/>
        </w:rPr>
        <w:t>) часов.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Исполнение настоящего постановления в соответствии со ст. 32.13 Кодекса </w:t>
      </w:r>
      <w:r>
        <w:rPr>
          <w:rFonts w:ascii="Times New Roman" w:eastAsia="Times New Roman" w:hAnsi="Times New Roman" w:cs="Times New Roman"/>
          <w:sz w:val="27"/>
          <w:szCs w:val="27"/>
        </w:rPr>
        <w:t>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 административных правонарушениях возложить на Елабужский РОСП УФССП России по </w:t>
      </w:r>
      <w:r>
        <w:rPr>
          <w:rStyle w:val="cat-Addressgrp-1rplc-2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</w:t>
      </w:r>
      <w:r>
        <w:rPr>
          <w:rFonts w:ascii="Times New Roman" w:eastAsia="Times New Roman" w:hAnsi="Times New Roman" w:cs="Times New Roman"/>
          <w:sz w:val="27"/>
          <w:szCs w:val="27"/>
        </w:rPr>
        <w:t>лицу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привлеченному к административной ответственности,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4 статьи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20.25 настоящего Кодекса.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Копию настоящего постановления, по вступлению в законную силу,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направить в Елабужский РОСП УФССП России по </w:t>
      </w:r>
      <w:r>
        <w:rPr>
          <w:rStyle w:val="cat-Addressgrp-1rplc-2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для исполнения.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 исполнении настоящего постановления Елабужскому РОСП УФССП России по </w:t>
      </w:r>
      <w:r>
        <w:rPr>
          <w:rStyle w:val="cat-Addressgrp-1rplc-2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необходимо представить мировому судье вынесшего постановление соответствующие документы.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постановление может быть подана жалоба в течение </w:t>
      </w:r>
      <w:r>
        <w:rPr>
          <w:rFonts w:ascii="Times New Roman" w:eastAsia="Times New Roman" w:hAnsi="Times New Roman" w:cs="Times New Roman"/>
          <w:sz w:val="27"/>
          <w:szCs w:val="27"/>
        </w:rPr>
        <w:t>десяти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суток со дня получения копии постановления в Елабужский городской суд </w:t>
      </w:r>
      <w:r>
        <w:rPr>
          <w:rStyle w:val="cat-Addressgrp-1rplc-2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либо непосредственно в городской суд.</w:t>
      </w:r>
    </w:p>
    <w:p>
      <w:pPr>
        <w:spacing w:before="0" w:after="0"/>
        <w:ind w:firstLine="54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Style w:val="cat-FIOgrp-12rplc-27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______________</w:t>
      </w:r>
      <w:r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 года.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2rplc-28"/>
          <w:rFonts w:ascii="Times New Roman" w:eastAsia="Times New Roman" w:hAnsi="Times New Roman" w:cs="Times New Roman"/>
        </w:rPr>
        <w:t>фио</w:t>
      </w: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3rplc-0">
    <w:name w:val="cat-Date grp-3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9rplc-3">
    <w:name w:val="cat-FIO grp-9 rplc-3"/>
    <w:basedOn w:val="DefaultParagraphFont"/>
  </w:style>
  <w:style w:type="character" w:customStyle="1" w:styleId="cat-FIOgrp-10rplc-4">
    <w:name w:val="cat-FIO grp-10 rplc-4"/>
    <w:basedOn w:val="DefaultParagraphFont"/>
  </w:style>
  <w:style w:type="character" w:customStyle="1" w:styleId="cat-ExternalSystemDefinedgrp-16rplc-5">
    <w:name w:val="cat-ExternalSystemDefined grp-16 rplc-5"/>
    <w:basedOn w:val="DefaultParagraphFont"/>
  </w:style>
  <w:style w:type="character" w:customStyle="1" w:styleId="cat-Dategrp-4rplc-6">
    <w:name w:val="cat-Date grp-4 rplc-6"/>
    <w:basedOn w:val="DefaultParagraphFont"/>
  </w:style>
  <w:style w:type="character" w:customStyle="1" w:styleId="cat-Addressgrp-0rplc-7">
    <w:name w:val="cat-Address grp-0 rplc-7"/>
    <w:basedOn w:val="DefaultParagraphFont"/>
  </w:style>
  <w:style w:type="character" w:customStyle="1" w:styleId="cat-PassportDatagrp-15rplc-8">
    <w:name w:val="cat-PassportData grp-15 rplc-8"/>
    <w:basedOn w:val="DefaultParagraphFont"/>
  </w:style>
  <w:style w:type="character" w:customStyle="1" w:styleId="cat-Dategrp-5rplc-9">
    <w:name w:val="cat-Date grp-5 rplc-9"/>
    <w:basedOn w:val="DefaultParagraphFont"/>
  </w:style>
  <w:style w:type="character" w:customStyle="1" w:styleId="cat-FIOgrp-11rplc-10">
    <w:name w:val="cat-FIO grp-11 rplc-10"/>
    <w:basedOn w:val="DefaultParagraphFont"/>
  </w:style>
  <w:style w:type="character" w:customStyle="1" w:styleId="cat-Sumgrp-13rplc-11">
    <w:name w:val="cat-Sum grp-13 rplc-11"/>
    <w:basedOn w:val="DefaultParagraphFont"/>
  </w:style>
  <w:style w:type="character" w:customStyle="1" w:styleId="cat-Dategrp-6rplc-12">
    <w:name w:val="cat-Date grp-6 rplc-12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FIOgrp-11rplc-14">
    <w:name w:val="cat-FIO grp-11 rplc-14"/>
    <w:basedOn w:val="DefaultParagraphFont"/>
  </w:style>
  <w:style w:type="character" w:customStyle="1" w:styleId="cat-FIOgrp-11rplc-15">
    <w:name w:val="cat-FIO grp-11 rplc-15"/>
    <w:basedOn w:val="DefaultParagraphFont"/>
  </w:style>
  <w:style w:type="character" w:customStyle="1" w:styleId="cat-FIOgrp-11rplc-16">
    <w:name w:val="cat-FIO grp-11 rplc-16"/>
    <w:basedOn w:val="DefaultParagraphFont"/>
  </w:style>
  <w:style w:type="character" w:customStyle="1" w:styleId="cat-Addressgrp-2rplc-17">
    <w:name w:val="cat-Address grp-2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SumInWordsgrp-14rplc-21">
    <w:name w:val="cat-SumInWords grp-14 rplc-21"/>
    <w:basedOn w:val="DefaultParagraphFont"/>
  </w:style>
  <w:style w:type="character" w:customStyle="1" w:styleId="cat-FIOgrp-10rplc-22">
    <w:name w:val="cat-FIO grp-10 rplc-22"/>
    <w:basedOn w:val="DefaultParagraphFont"/>
  </w:style>
  <w:style w:type="character" w:customStyle="1" w:styleId="cat-Addressgrp-1rplc-23">
    <w:name w:val="cat-Address grp-1 rplc-23"/>
    <w:basedOn w:val="DefaultParagraphFont"/>
  </w:style>
  <w:style w:type="character" w:customStyle="1" w:styleId="cat-Addressgrp-1rplc-24">
    <w:name w:val="cat-Address grp-1 rplc-24"/>
    <w:basedOn w:val="DefaultParagraphFont"/>
  </w:style>
  <w:style w:type="character" w:customStyle="1" w:styleId="cat-Addressgrp-1rplc-25">
    <w:name w:val="cat-Address grp-1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FIOgrp-12rplc-27">
    <w:name w:val="cat-FIO grp-12 rplc-27"/>
    <w:basedOn w:val="DefaultParagraphFont"/>
  </w:style>
  <w:style w:type="character" w:customStyle="1" w:styleId="cat-FIOgrp-12rplc-28">
    <w:name w:val="cat-FIO grp-12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51E24E09E89B0F73371E26112863F7DB9ADC050313F72E25FFC30EF0CB9F4FA9FDAFEC20D80AEFFP80C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