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Дело № 5- ____________/2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53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534"/>
        <w:jc w:val="center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534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родившегося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работающего, ранее 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</w:rPr>
        <w:t>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учете в наркологическом кабинете ГАУЗ ЕЦРБ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117" w:firstLine="540"/>
        <w:jc w:val="center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кв.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альфа-</w:t>
      </w:r>
      <w:r>
        <w:rPr>
          <w:rFonts w:ascii="Times New Roman" w:eastAsia="Times New Roman" w:hAnsi="Times New Roman" w:cs="Times New Roman"/>
          <w:sz w:val="28"/>
          <w:szCs w:val="28"/>
        </w:rPr>
        <w:t>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eastAsia="Times New Roman" w:hAnsi="Times New Roman" w:cs="Times New Roman"/>
          <w:sz w:val="28"/>
          <w:szCs w:val="28"/>
        </w:rPr>
        <w:t>выкуривания через сигарету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вина последнего 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его признания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наркотического средства последнего,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справка ГАУЗ ЕЦРБ о том, что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 наркологическом кабинете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, что 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5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тот факт,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совершенное правонарушение создает прямую угрозу охраняемым правам и законным интересам граждан, их жизни и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 ранее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на учете в наркологическом кабинете,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должных выводов для себя не сделал,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назначения наказания в виде административного ареста, в целях исправления правонарушителя.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полагает необходимым возложить на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 или психотропные вещества без назначения врача,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23.1, 29.9-29.11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</w:p>
    <w:p>
      <w:pPr>
        <w:spacing w:before="0" w:after="0"/>
        <w:ind w:right="117"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1 статьи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уток, исчисляя срок административного ареста с </w:t>
      </w:r>
      <w:r>
        <w:rPr>
          <w:rStyle w:val="cat-Timegrp-17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как на лицо, потребляющее наркотические средства, психотропные вещества без назначения врача, возложить 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18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5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после вступления в законную силу, направить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right="534" w:firstLine="540"/>
        <w:rPr>
          <w:sz w:val="28"/>
          <w:szCs w:val="28"/>
        </w:rPr>
      </w:pPr>
    </w:p>
    <w:p>
      <w:pPr>
        <w:spacing w:before="0" w:after="0"/>
        <w:ind w:right="53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right="534"/>
      </w:pPr>
    </w:p>
    <w:p>
      <w:pPr>
        <w:spacing w:before="0" w:after="0"/>
        <w:ind w:right="534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right="534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2rplc-34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Dategrp-8rplc-6">
    <w:name w:val="cat-Date grp-8 rplc-6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16rplc-10">
    <w:name w:val="cat-Time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InWordsgrp-15rplc-18">
    <w:name w:val="cat-SumInWords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Timegrp-17rplc-22">
    <w:name w:val="cat-Time grp-1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PhoneNumbergrp-18rplc-25">
    <w:name w:val="cat-PhoneNumber grp-18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SumInWordsgrp-15rplc-30">
    <w:name w:val="cat-SumInWords grp-15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2rplc-34">
    <w:name w:val="cat-FIO grp-1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