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В,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решения Приволжского районного суда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решения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