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1E4E" w:rsidRPr="00D84DBF" w:rsidP="00E11E4E">
      <w:pPr>
        <w:pStyle w:val="Title"/>
        <w:rPr>
          <w:sz w:val="27"/>
          <w:szCs w:val="27"/>
        </w:rPr>
      </w:pPr>
      <w:r>
        <w:rPr>
          <w:sz w:val="24"/>
          <w:szCs w:val="24"/>
        </w:rPr>
        <w:tab/>
      </w:r>
      <w:r w:rsidRPr="00D84DBF">
        <w:rPr>
          <w:sz w:val="27"/>
          <w:szCs w:val="27"/>
        </w:rPr>
        <w:tab/>
      </w:r>
      <w:r w:rsidRPr="00D84DBF">
        <w:rPr>
          <w:sz w:val="27"/>
          <w:szCs w:val="27"/>
        </w:rPr>
        <w:tab/>
      </w:r>
      <w:r w:rsidRPr="00D84DBF">
        <w:rPr>
          <w:sz w:val="27"/>
          <w:szCs w:val="27"/>
        </w:rPr>
        <w:tab/>
      </w:r>
      <w:r w:rsidRPr="00D84DBF">
        <w:rPr>
          <w:sz w:val="27"/>
          <w:szCs w:val="27"/>
        </w:rPr>
        <w:tab/>
      </w:r>
      <w:r w:rsidRPr="00D84DBF">
        <w:rPr>
          <w:sz w:val="27"/>
          <w:szCs w:val="27"/>
        </w:rPr>
        <w:tab/>
      </w:r>
      <w:r w:rsidRPr="00D84DBF">
        <w:rPr>
          <w:sz w:val="27"/>
          <w:szCs w:val="27"/>
          <w:lang w:val="en-US"/>
        </w:rPr>
        <w:tab/>
      </w:r>
      <w:r w:rsidRPr="00D84DBF">
        <w:rPr>
          <w:sz w:val="27"/>
          <w:szCs w:val="27"/>
          <w:lang w:val="en-US"/>
        </w:rPr>
        <w:tab/>
      </w:r>
      <w:r w:rsidRPr="00D84DBF">
        <w:rPr>
          <w:sz w:val="27"/>
          <w:szCs w:val="27"/>
        </w:rPr>
        <w:tab/>
      </w:r>
      <w:r w:rsidRPr="00D84DBF">
        <w:rPr>
          <w:sz w:val="27"/>
          <w:szCs w:val="27"/>
        </w:rPr>
        <w:tab/>
        <w:t xml:space="preserve">                         </w:t>
      </w:r>
    </w:p>
    <w:p w:rsidR="00E11E4E" w:rsidRPr="00D84DBF" w:rsidP="00E11E4E">
      <w:pPr>
        <w:pStyle w:val="Title"/>
        <w:ind w:left="5664" w:firstLine="708"/>
        <w:rPr>
          <w:sz w:val="27"/>
          <w:szCs w:val="27"/>
        </w:rPr>
      </w:pPr>
      <w:r>
        <w:rPr>
          <w:sz w:val="27"/>
          <w:szCs w:val="27"/>
        </w:rPr>
        <w:t xml:space="preserve">             </w:t>
      </w:r>
      <w:r w:rsidRPr="00D84DBF">
        <w:rPr>
          <w:sz w:val="27"/>
          <w:szCs w:val="27"/>
        </w:rPr>
        <w:t>Дело 5-344/1/2022</w:t>
      </w:r>
    </w:p>
    <w:p w:rsidR="00E11E4E" w:rsidRPr="00E11E4E" w:rsidP="00E11E4E">
      <w:pPr>
        <w:pStyle w:val="Title"/>
        <w:jc w:val="lef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D84DBF">
        <w:rPr>
          <w:sz w:val="27"/>
          <w:szCs w:val="27"/>
        </w:rPr>
        <w:t>УИД</w:t>
      </w:r>
      <w:r w:rsidRPr="00E11E4E">
        <w:rPr>
          <w:sz w:val="27"/>
          <w:szCs w:val="27"/>
        </w:rPr>
        <w:t xml:space="preserve"> 16 </w:t>
      </w:r>
      <w:r w:rsidRPr="00D84DBF">
        <w:rPr>
          <w:sz w:val="27"/>
          <w:szCs w:val="27"/>
          <w:lang w:val="en-US"/>
        </w:rPr>
        <w:t>MS</w:t>
      </w:r>
      <w:r w:rsidRPr="00E11E4E">
        <w:rPr>
          <w:sz w:val="27"/>
          <w:szCs w:val="27"/>
        </w:rPr>
        <w:t>0100-01-20</w:t>
      </w:r>
      <w:r w:rsidRPr="00D84DBF">
        <w:rPr>
          <w:sz w:val="27"/>
          <w:szCs w:val="27"/>
        </w:rPr>
        <w:t>22</w:t>
      </w:r>
      <w:r w:rsidRPr="00E11E4E">
        <w:rPr>
          <w:sz w:val="27"/>
          <w:szCs w:val="27"/>
        </w:rPr>
        <w:t>-00</w:t>
      </w:r>
      <w:r w:rsidRPr="00D84DBF">
        <w:rPr>
          <w:sz w:val="27"/>
          <w:szCs w:val="27"/>
        </w:rPr>
        <w:t>2088-42</w:t>
      </w:r>
    </w:p>
    <w:p w:rsidR="00E11E4E" w:rsidRPr="00D84DBF" w:rsidP="00E11E4E">
      <w:pPr>
        <w:pStyle w:val="Title"/>
        <w:rPr>
          <w:sz w:val="27"/>
          <w:szCs w:val="27"/>
        </w:rPr>
      </w:pPr>
    </w:p>
    <w:p w:rsidR="00E11E4E" w:rsidRPr="00D84DBF" w:rsidP="00E11E4E">
      <w:pPr>
        <w:pStyle w:val="Title"/>
        <w:rPr>
          <w:sz w:val="27"/>
          <w:szCs w:val="27"/>
        </w:rPr>
      </w:pPr>
      <w:r w:rsidRPr="00D84DBF">
        <w:rPr>
          <w:sz w:val="27"/>
          <w:szCs w:val="27"/>
        </w:rPr>
        <w:t xml:space="preserve">Постановление </w:t>
      </w:r>
    </w:p>
    <w:p w:rsidR="00E11E4E" w:rsidRPr="00D84DBF" w:rsidP="00E11E4E">
      <w:pPr>
        <w:pStyle w:val="Title"/>
        <w:rPr>
          <w:sz w:val="27"/>
          <w:szCs w:val="27"/>
        </w:rPr>
      </w:pPr>
    </w:p>
    <w:p w:rsidR="00E11E4E" w:rsidRPr="00D84DBF" w:rsidP="00E11E4E">
      <w:pPr>
        <w:ind w:firstLine="708"/>
        <w:jc w:val="both"/>
        <w:rPr>
          <w:sz w:val="27"/>
          <w:szCs w:val="27"/>
        </w:rPr>
      </w:pPr>
      <w:r w:rsidRPr="00D84DBF">
        <w:rPr>
          <w:sz w:val="27"/>
          <w:szCs w:val="27"/>
        </w:rPr>
        <w:t>21 июля 2022 года</w:t>
      </w:r>
      <w:r w:rsidRPr="00D84DBF">
        <w:rPr>
          <w:sz w:val="27"/>
          <w:szCs w:val="27"/>
        </w:rPr>
        <w:tab/>
      </w:r>
      <w:r w:rsidRPr="00D84DBF">
        <w:rPr>
          <w:sz w:val="27"/>
          <w:szCs w:val="27"/>
        </w:rPr>
        <w:tab/>
        <w:t xml:space="preserve">     </w:t>
      </w:r>
      <w:r w:rsidRPr="00D84DBF">
        <w:rPr>
          <w:sz w:val="27"/>
          <w:szCs w:val="27"/>
        </w:rPr>
        <w:tab/>
      </w:r>
      <w:r w:rsidRPr="00D84DBF">
        <w:rPr>
          <w:sz w:val="27"/>
          <w:szCs w:val="27"/>
        </w:rPr>
        <w:tab/>
      </w:r>
      <w:r w:rsidRPr="00D84DBF">
        <w:rPr>
          <w:sz w:val="27"/>
          <w:szCs w:val="27"/>
        </w:rPr>
        <w:tab/>
      </w:r>
      <w:r w:rsidRPr="00D84DBF">
        <w:rPr>
          <w:sz w:val="27"/>
          <w:szCs w:val="27"/>
        </w:rPr>
        <w:tab/>
      </w:r>
      <w:r w:rsidRPr="00D84DBF">
        <w:rPr>
          <w:sz w:val="27"/>
          <w:szCs w:val="27"/>
        </w:rPr>
        <w:tab/>
        <w:t xml:space="preserve">город Елабуга </w:t>
      </w:r>
    </w:p>
    <w:p w:rsidR="00E11E4E" w:rsidRPr="00D84DBF" w:rsidP="00E11E4E">
      <w:pPr>
        <w:ind w:firstLine="708"/>
        <w:jc w:val="both"/>
        <w:rPr>
          <w:sz w:val="27"/>
          <w:szCs w:val="27"/>
        </w:rPr>
      </w:pPr>
    </w:p>
    <w:p w:rsidR="00E11E4E" w:rsidRPr="00D84DBF" w:rsidP="00E11E4E">
      <w:pPr>
        <w:pStyle w:val="BodyText2"/>
        <w:rPr>
          <w:sz w:val="27"/>
          <w:szCs w:val="27"/>
        </w:rPr>
      </w:pPr>
      <w:r w:rsidRPr="00D84DBF">
        <w:rPr>
          <w:sz w:val="27"/>
          <w:szCs w:val="27"/>
        </w:rPr>
        <w:tab/>
        <w:t xml:space="preserve">Мировой судья судебного участка № 1 по Елабужскому судебному району Республики Татарстан Рахимова Л.Х., с участием защитника Романова А.Г. – Усманова А.Р., рассмотрев дело об административном правонарушении по ч.1 ст.12.8 КоАП РФ в отношении </w:t>
      </w:r>
    </w:p>
    <w:p w:rsidR="00E11E4E" w:rsidRPr="00D84DBF" w:rsidP="00E11E4E">
      <w:pPr>
        <w:ind w:firstLine="720"/>
        <w:jc w:val="both"/>
        <w:rPr>
          <w:sz w:val="27"/>
          <w:szCs w:val="27"/>
        </w:rPr>
      </w:pPr>
      <w:r w:rsidRPr="00D84DBF">
        <w:rPr>
          <w:sz w:val="27"/>
          <w:szCs w:val="27"/>
        </w:rPr>
        <w:t>Романова А</w:t>
      </w:r>
      <w:r w:rsidR="00282848">
        <w:rPr>
          <w:sz w:val="27"/>
          <w:szCs w:val="27"/>
        </w:rPr>
        <w:t>.</w:t>
      </w:r>
      <w:r w:rsidRPr="00D84DBF">
        <w:rPr>
          <w:sz w:val="27"/>
          <w:szCs w:val="27"/>
        </w:rPr>
        <w:t>Г</w:t>
      </w:r>
      <w:r w:rsidR="00282848">
        <w:rPr>
          <w:sz w:val="27"/>
          <w:szCs w:val="27"/>
        </w:rPr>
        <w:t>.</w:t>
      </w:r>
      <w:r w:rsidRPr="00D84DBF">
        <w:rPr>
          <w:sz w:val="27"/>
          <w:szCs w:val="27"/>
        </w:rPr>
        <w:t xml:space="preserve">, </w:t>
      </w:r>
      <w:r w:rsidR="00D65DA8">
        <w:rPr>
          <w:sz w:val="27"/>
          <w:szCs w:val="27"/>
        </w:rPr>
        <w:t xml:space="preserve">данные изъяты, </w:t>
      </w:r>
      <w:r w:rsidRPr="00D84DBF">
        <w:rPr>
          <w:sz w:val="27"/>
          <w:szCs w:val="27"/>
        </w:rPr>
        <w:t>к административной ответственности привлекался,</w:t>
      </w:r>
    </w:p>
    <w:p w:rsidR="00E11E4E" w:rsidRPr="00D84DBF" w:rsidP="00E11E4E">
      <w:pPr>
        <w:ind w:left="3528" w:firstLine="720"/>
        <w:rPr>
          <w:sz w:val="27"/>
          <w:szCs w:val="27"/>
        </w:rPr>
      </w:pPr>
      <w:r w:rsidRPr="00D84DBF">
        <w:rPr>
          <w:sz w:val="27"/>
          <w:szCs w:val="27"/>
        </w:rPr>
        <w:t>установил:</w:t>
      </w:r>
    </w:p>
    <w:p w:rsidR="00E11E4E" w:rsidRPr="00D84DBF" w:rsidP="00E11E4E">
      <w:pPr>
        <w:jc w:val="both"/>
        <w:rPr>
          <w:sz w:val="27"/>
          <w:szCs w:val="27"/>
        </w:rPr>
      </w:pPr>
      <w:r w:rsidRPr="00D84DBF">
        <w:rPr>
          <w:sz w:val="27"/>
          <w:szCs w:val="27"/>
        </w:rPr>
        <w:tab/>
        <w:t xml:space="preserve">11 июня 2022 г. в 08 часов 47 минут на ул. </w:t>
      </w:r>
      <w:r w:rsidR="00282848">
        <w:rPr>
          <w:sz w:val="27"/>
          <w:szCs w:val="27"/>
        </w:rPr>
        <w:t>…</w:t>
      </w:r>
      <w:r w:rsidRPr="00D84DBF">
        <w:rPr>
          <w:sz w:val="27"/>
          <w:szCs w:val="27"/>
        </w:rPr>
        <w:t>, д</w:t>
      </w:r>
      <w:r w:rsidR="00282848">
        <w:rPr>
          <w:sz w:val="27"/>
          <w:szCs w:val="27"/>
        </w:rPr>
        <w:t>….</w:t>
      </w:r>
      <w:r w:rsidRPr="00D84DBF">
        <w:rPr>
          <w:sz w:val="27"/>
          <w:szCs w:val="27"/>
        </w:rPr>
        <w:t xml:space="preserve"> СНТ «</w:t>
      </w:r>
      <w:r w:rsidR="00282848">
        <w:rPr>
          <w:sz w:val="27"/>
          <w:szCs w:val="27"/>
        </w:rPr>
        <w:t>…</w:t>
      </w:r>
      <w:r w:rsidRPr="00D84DBF">
        <w:rPr>
          <w:sz w:val="27"/>
          <w:szCs w:val="27"/>
        </w:rPr>
        <w:t>» г. Елабуга Республики Татарстан Романов А.Г., в нарушение требований п. 2.7 ПДД РФ,  управлял транспортным средством, будучи в состоянии опьянения, при этом его действия не содержат признаков уголовно наказуемого деяния.</w:t>
      </w:r>
    </w:p>
    <w:p w:rsidR="00E11E4E" w:rsidRPr="00D84DBF" w:rsidP="00E11E4E">
      <w:pPr>
        <w:ind w:firstLine="540"/>
        <w:jc w:val="both"/>
        <w:rPr>
          <w:sz w:val="27"/>
          <w:szCs w:val="27"/>
        </w:rPr>
      </w:pPr>
      <w:r w:rsidRPr="00D84DBF">
        <w:rPr>
          <w:sz w:val="27"/>
          <w:szCs w:val="27"/>
        </w:rPr>
        <w:t>Романов А.Г. на рассмотрение дела об административном правонарушении 21 июля 2022 года 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E11E4E" w:rsidRPr="00D84DBF" w:rsidP="00E11E4E">
      <w:pPr>
        <w:ind w:firstLine="540"/>
        <w:jc w:val="both"/>
        <w:rPr>
          <w:sz w:val="27"/>
          <w:szCs w:val="27"/>
        </w:rPr>
      </w:pPr>
      <w:r w:rsidRPr="00D84DBF">
        <w:rPr>
          <w:sz w:val="27"/>
          <w:szCs w:val="27"/>
        </w:rPr>
        <w:t>В соответствии с ч.2 ст.25.1 КоАП РФ, мировой судья полагает возможным рассмотреть дело об административном правонарушении в его отсутствие с участием его защитника – Усманова А.Р.</w:t>
      </w:r>
    </w:p>
    <w:p w:rsidR="00E11E4E" w:rsidRPr="00D84DBF" w:rsidP="00E11E4E">
      <w:pPr>
        <w:ind w:firstLine="540"/>
        <w:jc w:val="both"/>
        <w:rPr>
          <w:sz w:val="27"/>
          <w:szCs w:val="27"/>
        </w:rPr>
      </w:pPr>
      <w:r w:rsidRPr="00D84DBF">
        <w:rPr>
          <w:sz w:val="27"/>
          <w:szCs w:val="27"/>
        </w:rPr>
        <w:t>Отвод не заявлен.</w:t>
      </w:r>
    </w:p>
    <w:p w:rsidR="00E11E4E" w:rsidRPr="00D84DBF" w:rsidP="00E11E4E">
      <w:pPr>
        <w:ind w:firstLine="540"/>
        <w:jc w:val="both"/>
        <w:rPr>
          <w:sz w:val="27"/>
          <w:szCs w:val="27"/>
        </w:rPr>
      </w:pPr>
      <w:r w:rsidRPr="00D84DBF">
        <w:rPr>
          <w:sz w:val="27"/>
          <w:szCs w:val="27"/>
        </w:rPr>
        <w:t>Ходатайств от защитника Романова А.Г. – Усманова А.Р. в ходе рассмотрения дела об административном правонарушении 21 июля 2022 года не поступило. Ходатайство защитника об истребовании доказательств, в частности</w:t>
      </w:r>
      <w:r>
        <w:rPr>
          <w:sz w:val="27"/>
          <w:szCs w:val="27"/>
        </w:rPr>
        <w:t>,</w:t>
      </w:r>
      <w:r w:rsidRPr="00D84DBF">
        <w:rPr>
          <w:sz w:val="27"/>
          <w:szCs w:val="27"/>
        </w:rPr>
        <w:t xml:space="preserve"> о вызове в суд сотрудников ГИБДД, истребовании полной  видеозаписи экипажа ДПС, мировым судьей оставлено без удовлетворения, о чем 27 июня 2022 года вынесено мотивированное определение.</w:t>
      </w:r>
    </w:p>
    <w:p w:rsidR="00E11E4E" w:rsidRPr="00D84DBF" w:rsidP="00E11E4E">
      <w:pPr>
        <w:ind w:firstLine="540"/>
        <w:jc w:val="both"/>
        <w:rPr>
          <w:sz w:val="27"/>
          <w:szCs w:val="27"/>
        </w:rPr>
      </w:pPr>
      <w:r w:rsidRPr="00D84DBF">
        <w:rPr>
          <w:sz w:val="27"/>
          <w:szCs w:val="27"/>
        </w:rPr>
        <w:t>В ходе рассмотрения дела об административном правонарушении 2</w:t>
      </w:r>
      <w:r>
        <w:rPr>
          <w:sz w:val="27"/>
          <w:szCs w:val="27"/>
        </w:rPr>
        <w:t>7</w:t>
      </w:r>
      <w:r w:rsidRPr="00D84DBF">
        <w:rPr>
          <w:sz w:val="27"/>
          <w:szCs w:val="27"/>
        </w:rPr>
        <w:t xml:space="preserve"> июня 2022 года Романов А.Г. свою вину в совершении вменяемого административного правонарушения не признал, от дачи объяснений в части вменяемого правонарушения отказался, ссылаясь на ст.51 Конституции Российской Федерации. Однако просил учесть, что сотрудники полиции всячески оказывали на него давление, «грозились» задержать автомобиль, а его доставить в отдел полиции. </w:t>
      </w:r>
    </w:p>
    <w:p w:rsidR="00E11E4E" w:rsidRPr="00D84DBF" w:rsidP="00E11E4E">
      <w:pPr>
        <w:autoSpaceDE w:val="0"/>
        <w:autoSpaceDN w:val="0"/>
        <w:adjustRightInd w:val="0"/>
        <w:ind w:firstLine="540"/>
        <w:jc w:val="both"/>
        <w:rPr>
          <w:sz w:val="27"/>
          <w:szCs w:val="27"/>
        </w:rPr>
      </w:pPr>
      <w:r w:rsidRPr="00D84DBF">
        <w:rPr>
          <w:sz w:val="27"/>
          <w:szCs w:val="27"/>
        </w:rPr>
        <w:t xml:space="preserve">При рассмотрении дела об административном правонарушении защитник Романова А.Г. – Усманов А.Р., действующий на основании доверенности от 30 июня 2022 года, пояснил, что Романов А.Г. с составленным в отношении него </w:t>
      </w:r>
      <w:r w:rsidRPr="00D84DBF">
        <w:rPr>
          <w:sz w:val="27"/>
          <w:szCs w:val="27"/>
        </w:rPr>
        <w:t>протоколом об административном правонарушении по ч.1 ст.12.8 КоАП РФ не согласен, поскольку инспектором ДПС нарушен процессуальный порядок составления процессуальных документов. В частности,</w:t>
      </w:r>
      <w:r>
        <w:rPr>
          <w:sz w:val="27"/>
          <w:szCs w:val="27"/>
        </w:rPr>
        <w:t xml:space="preserve"> </w:t>
      </w:r>
      <w:r w:rsidRPr="00D84DBF">
        <w:rPr>
          <w:sz w:val="27"/>
          <w:szCs w:val="27"/>
        </w:rPr>
        <w:t xml:space="preserve">имеющееся в деле об административном правонарушении письменное объяснение инспектора ДПС не может быть признано в качестве допустимого доказательства, поскольку составлено в нарушение норм КоАП РФ; с учетом правовой позиции, изложенной в п.23 Постановления Пленума Верховного Суда РФ от 25.06.2019 N 20, представленная видеозапись имеет прерывистый характер, </w:t>
      </w:r>
      <w:r>
        <w:rPr>
          <w:sz w:val="27"/>
          <w:szCs w:val="27"/>
        </w:rPr>
        <w:t>при её просмотре</w:t>
      </w:r>
      <w:r w:rsidRPr="00D84DBF">
        <w:rPr>
          <w:sz w:val="27"/>
          <w:szCs w:val="27"/>
        </w:rPr>
        <w:t xml:space="preserve"> невозможно соотнести со временем и местом совершения административного правонарушения, </w:t>
      </w:r>
      <w:r>
        <w:rPr>
          <w:sz w:val="27"/>
          <w:szCs w:val="27"/>
        </w:rPr>
        <w:t xml:space="preserve">на видеозаписи </w:t>
      </w:r>
      <w:r w:rsidRPr="00D84DBF">
        <w:rPr>
          <w:sz w:val="27"/>
          <w:szCs w:val="27"/>
        </w:rPr>
        <w:t>не зафиксировано получены ли Романовым А.Г. копии процессуальных документов и сама процедура заполнения процессуальных документов; сертификат на прибор исследования не отображает его номер и серию, дат</w:t>
      </w:r>
      <w:r>
        <w:rPr>
          <w:sz w:val="27"/>
          <w:szCs w:val="27"/>
        </w:rPr>
        <w:t>ы</w:t>
      </w:r>
      <w:r w:rsidRPr="00D84DBF">
        <w:rPr>
          <w:sz w:val="27"/>
          <w:szCs w:val="27"/>
        </w:rPr>
        <w:t xml:space="preserve"> проведения поверки, на </w:t>
      </w:r>
      <w:r>
        <w:rPr>
          <w:sz w:val="27"/>
          <w:szCs w:val="27"/>
        </w:rPr>
        <w:t>видеозаписи</w:t>
      </w:r>
      <w:r w:rsidRPr="00D84DBF">
        <w:rPr>
          <w:sz w:val="27"/>
          <w:szCs w:val="27"/>
        </w:rPr>
        <w:t xml:space="preserve"> не отображена процедур</w:t>
      </w:r>
      <w:r>
        <w:rPr>
          <w:sz w:val="27"/>
          <w:szCs w:val="27"/>
        </w:rPr>
        <w:t>а задержания и передача</w:t>
      </w:r>
      <w:r w:rsidRPr="00D84DBF">
        <w:rPr>
          <w:sz w:val="27"/>
          <w:szCs w:val="27"/>
        </w:rPr>
        <w:t xml:space="preserve"> автомобиля</w:t>
      </w:r>
      <w:r>
        <w:rPr>
          <w:sz w:val="27"/>
          <w:szCs w:val="27"/>
        </w:rPr>
        <w:t xml:space="preserve"> собственнику</w:t>
      </w:r>
      <w:r w:rsidRPr="00D84DBF">
        <w:rPr>
          <w:sz w:val="27"/>
          <w:szCs w:val="27"/>
        </w:rPr>
        <w:t xml:space="preserve">. Инспектор ДПС в нарушение  ст.25.1 КоАП РФ не предоставил Романову А.Г. возможность воспользоваться юридической помощью по телефону, не разрешив осуществить звонок, мотивируя, что в случае отказа от подписи в акте освидетельствования будет зафиксирован отказ. </w:t>
      </w:r>
      <w:r>
        <w:rPr>
          <w:sz w:val="27"/>
          <w:szCs w:val="27"/>
        </w:rPr>
        <w:t>Т</w:t>
      </w:r>
      <w:r w:rsidRPr="00D84DBF">
        <w:rPr>
          <w:sz w:val="27"/>
          <w:szCs w:val="27"/>
        </w:rPr>
        <w:t xml:space="preserve">ем самым Романов А.Г. был лишен права выразить свою позицию, что он не согласен с результатом освидетельствования на состояние алкогольного опьянения. </w:t>
      </w:r>
      <w:r>
        <w:rPr>
          <w:sz w:val="27"/>
          <w:szCs w:val="27"/>
        </w:rPr>
        <w:t>П</w:t>
      </w:r>
      <w:r w:rsidRPr="00D84DBF">
        <w:rPr>
          <w:sz w:val="27"/>
          <w:szCs w:val="27"/>
        </w:rPr>
        <w:t>оскольку доказательства собраны с нарушением норм действующего законодательства</w:t>
      </w:r>
      <w:r>
        <w:rPr>
          <w:sz w:val="27"/>
          <w:szCs w:val="27"/>
        </w:rPr>
        <w:t>,</w:t>
      </w:r>
      <w:r w:rsidRPr="00D84DBF">
        <w:rPr>
          <w:sz w:val="27"/>
          <w:szCs w:val="27"/>
        </w:rPr>
        <w:t xml:space="preserve"> просил производство по делу прекратить.</w:t>
      </w:r>
    </w:p>
    <w:p w:rsidR="00E11E4E" w:rsidRPr="00D84DBF" w:rsidP="00E11E4E">
      <w:pPr>
        <w:autoSpaceDE w:val="0"/>
        <w:autoSpaceDN w:val="0"/>
        <w:adjustRightInd w:val="0"/>
        <w:ind w:firstLine="540"/>
        <w:jc w:val="both"/>
        <w:rPr>
          <w:sz w:val="27"/>
          <w:szCs w:val="27"/>
        </w:rPr>
      </w:pPr>
      <w:r w:rsidRPr="00D84DBF">
        <w:rPr>
          <w:sz w:val="27"/>
          <w:szCs w:val="27"/>
        </w:rPr>
        <w:t xml:space="preserve"> Изучив материалы дела, выслушав участвующих в деле лиц, мировой судья приходит к следующему.</w:t>
      </w:r>
    </w:p>
    <w:p w:rsidR="00E11E4E" w:rsidRPr="00D84DBF" w:rsidP="00E11E4E">
      <w:pPr>
        <w:ind w:firstLine="540"/>
        <w:jc w:val="both"/>
        <w:rPr>
          <w:sz w:val="27"/>
          <w:szCs w:val="27"/>
        </w:rPr>
      </w:pPr>
      <w:r w:rsidRPr="00D84DBF">
        <w:rPr>
          <w:sz w:val="27"/>
          <w:szCs w:val="27"/>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11E4E" w:rsidRPr="00D84DBF" w:rsidP="00E11E4E">
      <w:pPr>
        <w:pStyle w:val="ConsPlusNormal"/>
        <w:ind w:firstLine="540"/>
        <w:jc w:val="both"/>
        <w:rPr>
          <w:rFonts w:ascii="Times New Roman" w:hAnsi="Times New Roman" w:cs="Times New Roman"/>
          <w:sz w:val="27"/>
          <w:szCs w:val="27"/>
        </w:rPr>
      </w:pPr>
      <w:r w:rsidRPr="00D84DBF">
        <w:rPr>
          <w:rFonts w:ascii="Times New Roman" w:hAnsi="Times New Roman" w:cs="Times New Roman"/>
          <w:sz w:val="27"/>
          <w:szCs w:val="27"/>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11E4E" w:rsidRPr="00D84DBF" w:rsidP="00E11E4E">
      <w:pPr>
        <w:ind w:firstLine="540"/>
        <w:jc w:val="both"/>
        <w:rPr>
          <w:sz w:val="27"/>
          <w:szCs w:val="27"/>
        </w:rPr>
      </w:pPr>
      <w:r w:rsidRPr="00D84DBF">
        <w:rPr>
          <w:sz w:val="27"/>
          <w:szCs w:val="27"/>
        </w:rPr>
        <w:t>Несмотря на то, что Романов А.Г. не признал свою вину, его вина в совершении вменяемого административного правонарушения подтверждается собранными по делу доказательствами в совокупности, в том числе:</w:t>
      </w:r>
    </w:p>
    <w:p w:rsidR="00E11E4E" w:rsidRPr="00D84DBF" w:rsidP="00E11E4E">
      <w:pPr>
        <w:ind w:firstLine="540"/>
        <w:jc w:val="both"/>
        <w:rPr>
          <w:sz w:val="27"/>
          <w:szCs w:val="27"/>
        </w:rPr>
      </w:pPr>
      <w:r w:rsidRPr="00D84DBF">
        <w:rPr>
          <w:sz w:val="27"/>
          <w:szCs w:val="27"/>
        </w:rPr>
        <w:t>- протоколом об административном правонарушении, который подписан Романовым А.Г. без каких-либо замечаний, его письменными объяснениями, в которых он собственноручно указал, что привез дрова на автомобиле «</w:t>
      </w:r>
      <w:r w:rsidR="00282848">
        <w:rPr>
          <w:sz w:val="27"/>
          <w:szCs w:val="27"/>
        </w:rPr>
        <w:t>…</w:t>
      </w:r>
      <w:r w:rsidRPr="00D84DBF">
        <w:rPr>
          <w:sz w:val="27"/>
          <w:szCs w:val="27"/>
        </w:rPr>
        <w:t>»</w:t>
      </w:r>
      <w:r>
        <w:rPr>
          <w:sz w:val="27"/>
          <w:szCs w:val="27"/>
        </w:rPr>
        <w:t xml:space="preserve"> в СНТ «</w:t>
      </w:r>
      <w:r w:rsidR="00282848">
        <w:rPr>
          <w:sz w:val="27"/>
          <w:szCs w:val="27"/>
        </w:rPr>
        <w:t>…</w:t>
      </w:r>
      <w:r>
        <w:rPr>
          <w:sz w:val="27"/>
          <w:szCs w:val="27"/>
        </w:rPr>
        <w:t>»</w:t>
      </w:r>
      <w:r w:rsidRPr="00D84DBF">
        <w:rPr>
          <w:sz w:val="27"/>
          <w:szCs w:val="27"/>
        </w:rPr>
        <w:t xml:space="preserve"> (л.д.2,7);</w:t>
      </w:r>
    </w:p>
    <w:p w:rsidR="00E11E4E" w:rsidRPr="00D84DBF" w:rsidP="00E11E4E">
      <w:pPr>
        <w:ind w:firstLine="540"/>
        <w:jc w:val="both"/>
        <w:rPr>
          <w:sz w:val="27"/>
          <w:szCs w:val="27"/>
        </w:rPr>
      </w:pPr>
      <w:r w:rsidRPr="00D84DBF">
        <w:rPr>
          <w:sz w:val="27"/>
          <w:szCs w:val="27"/>
        </w:rPr>
        <w:t>- протоколом об отстранении от управления транспортным средством (л.д.3);</w:t>
      </w:r>
    </w:p>
    <w:p w:rsidR="00E11E4E" w:rsidRPr="00D84DBF" w:rsidP="00E11E4E">
      <w:pPr>
        <w:ind w:firstLine="540"/>
        <w:jc w:val="both"/>
        <w:rPr>
          <w:sz w:val="27"/>
          <w:szCs w:val="27"/>
        </w:rPr>
      </w:pPr>
      <w:r w:rsidRPr="00D84DBF">
        <w:rPr>
          <w:sz w:val="27"/>
          <w:szCs w:val="27"/>
        </w:rPr>
        <w:t xml:space="preserve">- актом освидетельствования на состояние алкогольного опьянения 16 АО № 160668 от 11.06.2022г., согласно которому у Романова А.Г. установлено </w:t>
      </w:r>
      <w:r w:rsidRPr="00D84DBF">
        <w:rPr>
          <w:sz w:val="27"/>
          <w:szCs w:val="27"/>
        </w:rPr>
        <w:t xml:space="preserve">состояние алкогольного опьянения, показания технического средства измерения Алкотектор Юпитер-K (заводской № 013314, поверка от </w:t>
      </w:r>
      <w:r>
        <w:rPr>
          <w:sz w:val="27"/>
          <w:szCs w:val="27"/>
        </w:rPr>
        <w:t>15</w:t>
      </w:r>
      <w:r w:rsidRPr="00D84DBF">
        <w:rPr>
          <w:sz w:val="27"/>
          <w:szCs w:val="27"/>
        </w:rPr>
        <w:t xml:space="preserve">.06.2021г. действительно до </w:t>
      </w:r>
      <w:r>
        <w:rPr>
          <w:sz w:val="27"/>
          <w:szCs w:val="27"/>
        </w:rPr>
        <w:t>15</w:t>
      </w:r>
      <w:r w:rsidRPr="00D84DBF">
        <w:rPr>
          <w:sz w:val="27"/>
          <w:szCs w:val="27"/>
        </w:rPr>
        <w:t>.06.2022г.) - наличие абсолютного этилового спирта в выдыхаемом воздухе 0,185 мг/л, имеется бумажный носитель с записью результатов исследования, согласие с которыми Романов А.Г. удостоверил собственноручной подписью (л.д.4-6);</w:t>
      </w:r>
    </w:p>
    <w:p w:rsidR="00E11E4E" w:rsidRPr="00D84DBF" w:rsidP="00E11E4E">
      <w:pPr>
        <w:ind w:firstLine="540"/>
        <w:jc w:val="both"/>
        <w:rPr>
          <w:sz w:val="27"/>
          <w:szCs w:val="27"/>
        </w:rPr>
      </w:pPr>
      <w:r w:rsidRPr="00D84DBF">
        <w:rPr>
          <w:sz w:val="27"/>
          <w:szCs w:val="27"/>
        </w:rPr>
        <w:t>- письменными объяснениями госинспектора БДД ОГИБДД отдела МВД России по Елабужскому району Р</w:t>
      </w:r>
      <w:r w:rsidR="00282848">
        <w:rPr>
          <w:sz w:val="27"/>
          <w:szCs w:val="27"/>
        </w:rPr>
        <w:t>.</w:t>
      </w:r>
      <w:r w:rsidRPr="00D84DBF">
        <w:rPr>
          <w:sz w:val="27"/>
          <w:szCs w:val="27"/>
        </w:rPr>
        <w:t>Р.Р.</w:t>
      </w:r>
      <w:r>
        <w:rPr>
          <w:sz w:val="27"/>
          <w:szCs w:val="27"/>
        </w:rPr>
        <w:t>, который будучи предупрежденным по ст.17.9 КоАП РФ</w:t>
      </w:r>
      <w:r w:rsidRPr="003B0EEB">
        <w:rPr>
          <w:sz w:val="27"/>
          <w:szCs w:val="27"/>
        </w:rPr>
        <w:t xml:space="preserve"> </w:t>
      </w:r>
      <w:r>
        <w:rPr>
          <w:sz w:val="27"/>
          <w:szCs w:val="27"/>
        </w:rPr>
        <w:t xml:space="preserve">изложил </w:t>
      </w:r>
      <w:r w:rsidRPr="00D84DBF">
        <w:rPr>
          <w:sz w:val="27"/>
          <w:szCs w:val="27"/>
        </w:rPr>
        <w:t>обстоятельства совершения и условиях выявления правонарушения</w:t>
      </w:r>
      <w:r>
        <w:rPr>
          <w:sz w:val="27"/>
          <w:szCs w:val="27"/>
        </w:rPr>
        <w:t>, совершенное Романовым А.Г. 11 июня 2022 года</w:t>
      </w:r>
      <w:r w:rsidRPr="00D84DBF">
        <w:rPr>
          <w:sz w:val="27"/>
          <w:szCs w:val="27"/>
        </w:rPr>
        <w:t xml:space="preserve"> (л.д.8);</w:t>
      </w:r>
    </w:p>
    <w:p w:rsidR="00E11E4E" w:rsidRPr="00D84DBF" w:rsidP="00E11E4E">
      <w:pPr>
        <w:ind w:firstLine="540"/>
        <w:jc w:val="both"/>
        <w:rPr>
          <w:sz w:val="27"/>
          <w:szCs w:val="27"/>
        </w:rPr>
      </w:pPr>
      <w:r w:rsidRPr="00D84DBF">
        <w:rPr>
          <w:sz w:val="27"/>
          <w:szCs w:val="27"/>
        </w:rPr>
        <w:t>Кроме того, при рассмотрении дела об административном правонарушении была просмотрена видеозапись проведения освидетельствования на состояние алкогольного опьянения и составления процессуальных документов в отношении Романова А.Г.(приобщенная к материалам дела на основании ч.6 ст.25.7 КоАП РФ) (л.д.9). Так, согласно видеозаписи</w:t>
      </w:r>
      <w:r>
        <w:rPr>
          <w:sz w:val="27"/>
          <w:szCs w:val="27"/>
        </w:rPr>
        <w:t>,</w:t>
      </w:r>
      <w:r w:rsidRPr="00D84DBF">
        <w:rPr>
          <w:sz w:val="27"/>
          <w:szCs w:val="27"/>
        </w:rPr>
        <w:t xml:space="preserve"> на ней просматривается, что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связи с наличием достаточных оснований полагать, что лицо, которое управляет транспортным средством, находится в состоянии опьянения (при наличии признаков алкогольного опьянения: запах алкоголя изо рта,  резкое изменение окраски кожных покровов лица), вынесен протокол об отстранении от управления транспортным средством, при этом инспектор ДПС разъясняет причину отстранения (управление автомобилем с признаками алкогольного опьянения). После чего, водителю было предложено пройти освидетельствование на состояние алкогольного опьянения в присутствии инспектора ДПС, при этом сотрудник ДПС информирует водителя транспортного средства о порядке освидетельствования с применением специального технического средства, заводской номер средства измерения, </w:t>
      </w:r>
      <w:r>
        <w:rPr>
          <w:sz w:val="27"/>
          <w:szCs w:val="27"/>
        </w:rPr>
        <w:t xml:space="preserve">показывает </w:t>
      </w:r>
      <w:r w:rsidRPr="00D84DBF">
        <w:rPr>
          <w:sz w:val="27"/>
          <w:szCs w:val="27"/>
        </w:rPr>
        <w:t xml:space="preserve">паспорт анализатора паров, на </w:t>
      </w:r>
      <w:r>
        <w:rPr>
          <w:sz w:val="27"/>
          <w:szCs w:val="27"/>
        </w:rPr>
        <w:t>видео</w:t>
      </w:r>
      <w:r w:rsidRPr="00D84DBF">
        <w:rPr>
          <w:sz w:val="27"/>
          <w:szCs w:val="27"/>
        </w:rPr>
        <w:t>записи просматривается номер прибора «013314», дата поверки</w:t>
      </w:r>
      <w:r>
        <w:rPr>
          <w:sz w:val="27"/>
          <w:szCs w:val="27"/>
        </w:rPr>
        <w:t xml:space="preserve"> прибора и очередной поверки</w:t>
      </w:r>
      <w:r w:rsidRPr="00D84DBF">
        <w:rPr>
          <w:sz w:val="27"/>
          <w:szCs w:val="27"/>
        </w:rPr>
        <w:t xml:space="preserve"> показывается </w:t>
      </w:r>
      <w:r>
        <w:rPr>
          <w:sz w:val="27"/>
          <w:szCs w:val="27"/>
        </w:rPr>
        <w:t xml:space="preserve">Романову А.Г. </w:t>
      </w:r>
      <w:r w:rsidRPr="00D84DBF">
        <w:rPr>
          <w:sz w:val="27"/>
          <w:szCs w:val="27"/>
        </w:rPr>
        <w:t>и оглашается инспектором. Инспектор ДПС сам разъясняет процедуру проведения освидетельствования, правильность проведения исследования с использованием технического средства измерения, при этом Романов А.Г. каких-либо возражений не высказывает. После установки мундштука в прибор, по истечении времени, необходимого для проверки правильной работы технического средства измерения, должностным лицом было проведено освидетельствование на состояние алкогольного опьянения. Водитель после оглашения результата исследования инспектором, распечатки результата исследования на бумажном носителе, будучи проинформированным о результате исследования, собственноручно внес запись в акт  освидетельствования на состояние алкогольного опьянения, что он с результатом исследования согласен, подписав процессуальный документ, при этом, после разъяснения сотрудник</w:t>
      </w:r>
      <w:r>
        <w:rPr>
          <w:sz w:val="27"/>
          <w:szCs w:val="27"/>
        </w:rPr>
        <w:t>ом</w:t>
      </w:r>
      <w:r w:rsidRPr="00D84DBF">
        <w:rPr>
          <w:sz w:val="27"/>
          <w:szCs w:val="27"/>
        </w:rPr>
        <w:t xml:space="preserve"> ГИБДД</w:t>
      </w:r>
      <w:r>
        <w:rPr>
          <w:sz w:val="27"/>
          <w:szCs w:val="27"/>
        </w:rPr>
        <w:t xml:space="preserve"> о возможности не согласиться с результатом освидетельствования на состояние алкогольного опьянения и дальнейших действиях в случае несогласия</w:t>
      </w:r>
      <w:r w:rsidRPr="00D84DBF">
        <w:rPr>
          <w:sz w:val="27"/>
          <w:szCs w:val="27"/>
        </w:rPr>
        <w:t xml:space="preserve">, </w:t>
      </w:r>
      <w:r>
        <w:rPr>
          <w:sz w:val="27"/>
          <w:szCs w:val="27"/>
        </w:rPr>
        <w:t xml:space="preserve">Романов А.Г. </w:t>
      </w:r>
      <w:r w:rsidRPr="00D84DBF">
        <w:rPr>
          <w:sz w:val="27"/>
          <w:szCs w:val="27"/>
        </w:rPr>
        <w:t xml:space="preserve">был вправе и имел </w:t>
      </w:r>
      <w:r w:rsidRPr="00D84DBF">
        <w:rPr>
          <w:sz w:val="27"/>
          <w:szCs w:val="27"/>
        </w:rPr>
        <w:t xml:space="preserve">возможность указать в процессуальном документе, что с результатом </w:t>
      </w:r>
      <w:r>
        <w:rPr>
          <w:sz w:val="27"/>
          <w:szCs w:val="27"/>
        </w:rPr>
        <w:t xml:space="preserve">он </w:t>
      </w:r>
      <w:r w:rsidRPr="00D84DBF">
        <w:rPr>
          <w:sz w:val="27"/>
          <w:szCs w:val="27"/>
        </w:rPr>
        <w:t>не согласен</w:t>
      </w:r>
      <w:r>
        <w:rPr>
          <w:sz w:val="27"/>
          <w:szCs w:val="27"/>
        </w:rPr>
        <w:t>, согласно видеозаписи должностные лица этому не препятствовали</w:t>
      </w:r>
      <w:r w:rsidRPr="00D84DBF">
        <w:rPr>
          <w:sz w:val="27"/>
          <w:szCs w:val="27"/>
        </w:rPr>
        <w:t xml:space="preserve">. </w:t>
      </w:r>
    </w:p>
    <w:p w:rsidR="00E11E4E" w:rsidRPr="00D84DBF" w:rsidP="00E11E4E">
      <w:pPr>
        <w:ind w:firstLine="540"/>
        <w:jc w:val="both"/>
        <w:rPr>
          <w:sz w:val="27"/>
          <w:szCs w:val="27"/>
        </w:rPr>
      </w:pPr>
      <w:r w:rsidRPr="00D84DBF">
        <w:rPr>
          <w:sz w:val="27"/>
          <w:szCs w:val="27"/>
        </w:rPr>
        <w:t>Кроме того, из представленной видеозаписи следует, что инспектор ДПС перед освидетельствованием Романова А.Г. распечатал новый мундштук из упаковки. Романов А.Г. каких-либо замечаний по процедуре проведения освидетельствования не высказал, не возражал против факта управления транспортным средством.</w:t>
      </w:r>
    </w:p>
    <w:p w:rsidR="00E11E4E" w:rsidRPr="00D84DBF" w:rsidP="00E11E4E">
      <w:pPr>
        <w:ind w:firstLine="540"/>
        <w:jc w:val="both"/>
        <w:rPr>
          <w:sz w:val="27"/>
          <w:szCs w:val="27"/>
        </w:rPr>
      </w:pPr>
      <w:r w:rsidRPr="00D84DBF">
        <w:rPr>
          <w:sz w:val="27"/>
          <w:szCs w:val="27"/>
        </w:rPr>
        <w:t>Видеозапись производилась сотрудниками ДПС с учётом требований ч.2 и ч.6 ст.25.7 КоАП РФ - в случаях, предусмотренных главой 27 и статьей 28.1.1КоАП РФ, когда обязательно присутствие понятых или применение видеозаписи.</w:t>
      </w:r>
    </w:p>
    <w:p w:rsidR="00E11E4E" w:rsidRPr="00D84DBF" w:rsidP="00E11E4E">
      <w:pPr>
        <w:autoSpaceDE w:val="0"/>
        <w:autoSpaceDN w:val="0"/>
        <w:adjustRightInd w:val="0"/>
        <w:ind w:firstLine="540"/>
        <w:jc w:val="both"/>
        <w:rPr>
          <w:sz w:val="27"/>
          <w:szCs w:val="27"/>
        </w:rPr>
      </w:pPr>
      <w:r w:rsidRPr="00D84DBF">
        <w:rPr>
          <w:sz w:val="27"/>
          <w:szCs w:val="27"/>
        </w:rPr>
        <w:t xml:space="preserve">Согласно </w:t>
      </w:r>
      <w:hyperlink r:id="rId4" w:history="1">
        <w:r w:rsidRPr="00D84DBF">
          <w:rPr>
            <w:color w:val="0000FF"/>
            <w:sz w:val="27"/>
            <w:szCs w:val="27"/>
          </w:rPr>
          <w:t>части 2 статьи 27.12</w:t>
        </w:r>
      </w:hyperlink>
      <w:r w:rsidRPr="00D84DBF">
        <w:rPr>
          <w:sz w:val="27"/>
          <w:szCs w:val="27"/>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 в присутствии двух понятых либо с применением видеозаписи.</w:t>
      </w:r>
    </w:p>
    <w:p w:rsidR="00E11E4E" w:rsidRPr="00D84DBF" w:rsidP="00E11E4E">
      <w:pPr>
        <w:autoSpaceDE w:val="0"/>
        <w:autoSpaceDN w:val="0"/>
        <w:adjustRightInd w:val="0"/>
        <w:ind w:firstLine="540"/>
        <w:jc w:val="both"/>
        <w:rPr>
          <w:sz w:val="27"/>
          <w:szCs w:val="27"/>
        </w:rPr>
      </w:pPr>
      <w:r w:rsidRPr="00D84DBF">
        <w:rPr>
          <w:sz w:val="27"/>
          <w:szCs w:val="27"/>
        </w:rPr>
        <w:t xml:space="preserve">Процедура применения мер обеспечения производства по делу об административном правонарушении </w:t>
      </w:r>
      <w:r>
        <w:rPr>
          <w:sz w:val="27"/>
          <w:szCs w:val="27"/>
        </w:rPr>
        <w:t xml:space="preserve">в отношении Романова А.Г. </w:t>
      </w:r>
      <w:r w:rsidRPr="00D84DBF">
        <w:rPr>
          <w:sz w:val="27"/>
          <w:szCs w:val="27"/>
        </w:rPr>
        <w:t>не нарушена.</w:t>
      </w:r>
    </w:p>
    <w:p w:rsidR="00E11E4E" w:rsidRPr="00D84DBF" w:rsidP="00E11E4E">
      <w:pPr>
        <w:autoSpaceDE w:val="0"/>
        <w:autoSpaceDN w:val="0"/>
        <w:adjustRightInd w:val="0"/>
        <w:ind w:firstLine="540"/>
        <w:jc w:val="both"/>
        <w:rPr>
          <w:sz w:val="27"/>
          <w:szCs w:val="27"/>
        </w:rPr>
      </w:pPr>
      <w:r>
        <w:rPr>
          <w:sz w:val="27"/>
          <w:szCs w:val="27"/>
        </w:rPr>
        <w:t>Таким образом, д</w:t>
      </w:r>
      <w:r w:rsidRPr="00D84DBF">
        <w:rPr>
          <w:sz w:val="27"/>
          <w:szCs w:val="27"/>
        </w:rPr>
        <w:t>оводы защитника, что составленные в отношении Романова А.Г. все процессуальные документы, в том числе видеозапись, являются недопустимыми доказательствами, следовательно, материалами дела его вина в этом не доказана, являются необоснованными, поскольку они основаны на неправильном толковании требований действующего законодательства и неверной трактовке фактических обстоятельств произошедшего события. Отмеченные доводы полностью противоречат обстоятельствам, установленным в ходе производства по делу, и опровергаются вышеприведенными доказательствами, которые в совокупности свидетельствуют о том, что Романов А.Г. 11 июня 2022 года, вопреки требованиям Правил</w:t>
      </w:r>
      <w:r>
        <w:rPr>
          <w:sz w:val="27"/>
          <w:szCs w:val="27"/>
        </w:rPr>
        <w:t xml:space="preserve"> дорожного движения Российской Федерации</w:t>
      </w:r>
      <w:r w:rsidRPr="00D84DBF">
        <w:rPr>
          <w:sz w:val="27"/>
          <w:szCs w:val="27"/>
        </w:rPr>
        <w:t>, управлял автомобилем, будучи в состоянии алкогольного опьянения, оснований для прекращения производства по делу мировой судья не усматривает.</w:t>
      </w:r>
    </w:p>
    <w:p w:rsidR="00E11E4E" w:rsidRPr="00D84DBF" w:rsidP="00E11E4E">
      <w:pPr>
        <w:autoSpaceDE w:val="0"/>
        <w:autoSpaceDN w:val="0"/>
        <w:adjustRightInd w:val="0"/>
        <w:ind w:firstLine="540"/>
        <w:jc w:val="both"/>
        <w:rPr>
          <w:sz w:val="27"/>
          <w:szCs w:val="27"/>
        </w:rPr>
      </w:pPr>
      <w:r w:rsidRPr="00D84DBF">
        <w:rPr>
          <w:sz w:val="27"/>
          <w:szCs w:val="27"/>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E11E4E" w:rsidRPr="00D84DBF" w:rsidP="00E11E4E">
      <w:pPr>
        <w:autoSpaceDE w:val="0"/>
        <w:autoSpaceDN w:val="0"/>
        <w:adjustRightInd w:val="0"/>
        <w:ind w:firstLine="540"/>
        <w:jc w:val="both"/>
        <w:rPr>
          <w:sz w:val="27"/>
          <w:szCs w:val="27"/>
        </w:rPr>
      </w:pPr>
      <w:r w:rsidRPr="00D84DBF">
        <w:rPr>
          <w:sz w:val="27"/>
          <w:szCs w:val="27"/>
        </w:rPr>
        <w:t xml:space="preserve">Перечисленные доказательства получены с соблюдением установленного законом порядка, отвечают требованиям относимости, допустимости и достаточности, отнесены </w:t>
      </w:r>
      <w:hyperlink r:id="rId5" w:history="1">
        <w:r w:rsidRPr="00D84DBF">
          <w:rPr>
            <w:color w:val="0000FF"/>
            <w:sz w:val="27"/>
            <w:szCs w:val="27"/>
          </w:rPr>
          <w:t>статьей 26.2</w:t>
        </w:r>
      </w:hyperlink>
      <w:r w:rsidRPr="00D84DBF">
        <w:rPr>
          <w:sz w:val="27"/>
          <w:szCs w:val="27"/>
        </w:rPr>
        <w:t xml:space="preserve"> КоАП РФ к числу доказательств, имеющих значение для правильного разрешения дела, и исключают какие-либо сомнения в виновности Романова А.Г. в совершении данного административного правонарушения.</w:t>
      </w:r>
    </w:p>
    <w:p w:rsidR="00E11E4E" w:rsidRPr="00D84DBF" w:rsidP="00E11E4E">
      <w:pPr>
        <w:ind w:firstLine="540"/>
        <w:jc w:val="both"/>
        <w:rPr>
          <w:sz w:val="27"/>
          <w:szCs w:val="27"/>
        </w:rPr>
      </w:pPr>
      <w:r w:rsidRPr="00D84DBF">
        <w:rPr>
          <w:sz w:val="27"/>
          <w:szCs w:val="27"/>
        </w:rPr>
        <w:t xml:space="preserve">На основании изложенного, мировой судья считает вину Романова А.Г.  доказанной и его противоправные действия квалифицирует по ч.1 ст.12.8 КоАП </w:t>
      </w:r>
      <w:r w:rsidRPr="00D84DBF">
        <w:rPr>
          <w:sz w:val="27"/>
          <w:szCs w:val="27"/>
        </w:rPr>
        <w:t>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E11E4E" w:rsidRPr="00D84DBF" w:rsidP="00E11E4E">
      <w:pPr>
        <w:pStyle w:val="ConsPlusNormal"/>
        <w:ind w:firstLine="540"/>
        <w:jc w:val="both"/>
        <w:outlineLvl w:val="0"/>
        <w:rPr>
          <w:rFonts w:ascii="Times New Roman" w:hAnsi="Times New Roman" w:cs="Times New Roman"/>
          <w:sz w:val="27"/>
          <w:szCs w:val="27"/>
        </w:rPr>
      </w:pPr>
      <w:r w:rsidRPr="00D84DBF">
        <w:rPr>
          <w:rFonts w:ascii="Times New Roman" w:hAnsi="Times New Roman" w:cs="Times New Roman"/>
          <w:sz w:val="27"/>
          <w:szCs w:val="27"/>
        </w:rPr>
        <w:tab/>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E11E4E" w:rsidRPr="00D84DBF" w:rsidP="00E11E4E">
      <w:pPr>
        <w:pStyle w:val="ConsPlusNormal"/>
        <w:ind w:firstLine="540"/>
        <w:jc w:val="both"/>
        <w:outlineLvl w:val="0"/>
        <w:rPr>
          <w:rFonts w:ascii="Times New Roman" w:hAnsi="Times New Roman" w:cs="Times New Roman"/>
          <w:b/>
          <w:sz w:val="27"/>
          <w:szCs w:val="27"/>
        </w:rPr>
      </w:pPr>
      <w:r w:rsidRPr="00D84DBF">
        <w:rPr>
          <w:rFonts w:ascii="Times New Roman" w:hAnsi="Times New Roman" w:cs="Times New Roman"/>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sidRPr="00D84DBF">
        <w:rPr>
          <w:rFonts w:ascii="Times New Roman" w:hAnsi="Times New Roman" w:cs="Times New Roman"/>
          <w:b/>
          <w:sz w:val="27"/>
          <w:szCs w:val="27"/>
        </w:rPr>
        <w:t xml:space="preserve">, </w:t>
      </w:r>
      <w:r w:rsidRPr="00D84DBF">
        <w:rPr>
          <w:rFonts w:ascii="Times New Roman" w:hAnsi="Times New Roman" w:cs="Times New Roman"/>
          <w:sz w:val="27"/>
          <w:szCs w:val="27"/>
        </w:rPr>
        <w:t>выразившееся в признании им вины</w:t>
      </w:r>
      <w:r w:rsidRPr="00D84DBF">
        <w:rPr>
          <w:rFonts w:ascii="Times New Roman" w:hAnsi="Times New Roman" w:cs="Times New Roman"/>
          <w:b/>
          <w:sz w:val="27"/>
          <w:szCs w:val="27"/>
        </w:rPr>
        <w:t>.</w:t>
      </w:r>
    </w:p>
    <w:p w:rsidR="00E11E4E" w:rsidRPr="00D84DBF" w:rsidP="00E11E4E">
      <w:pPr>
        <w:pStyle w:val="ConsPlusNormal"/>
        <w:ind w:firstLine="540"/>
        <w:jc w:val="both"/>
        <w:outlineLvl w:val="0"/>
        <w:rPr>
          <w:rFonts w:ascii="Times New Roman" w:hAnsi="Times New Roman" w:cs="Times New Roman"/>
          <w:sz w:val="27"/>
          <w:szCs w:val="27"/>
        </w:rPr>
      </w:pPr>
      <w:r w:rsidRPr="00D84DBF">
        <w:rPr>
          <w:rFonts w:ascii="Times New Roman" w:hAnsi="Times New Roman" w:cs="Times New Roman"/>
          <w:sz w:val="27"/>
          <w:szCs w:val="27"/>
        </w:rPr>
        <w:t>Отягчающим административную ответственность обстоятельством является то, что ранее Романов А.Г.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(л.д.11).</w:t>
      </w:r>
    </w:p>
    <w:p w:rsidR="00E11E4E" w:rsidRPr="00D84DBF" w:rsidP="00E11E4E">
      <w:pPr>
        <w:pStyle w:val="ConsPlusNormal"/>
        <w:ind w:firstLine="540"/>
        <w:jc w:val="both"/>
        <w:outlineLvl w:val="0"/>
        <w:rPr>
          <w:rFonts w:ascii="Times New Roman" w:hAnsi="Times New Roman" w:cs="Times New Roman"/>
          <w:sz w:val="27"/>
          <w:szCs w:val="27"/>
        </w:rPr>
      </w:pPr>
      <w:r w:rsidRPr="00D84DBF">
        <w:rPr>
          <w:rFonts w:ascii="Times New Roman" w:hAnsi="Times New Roman" w:cs="Times New Roman"/>
          <w:sz w:val="27"/>
          <w:szCs w:val="27"/>
        </w:rPr>
        <w:t xml:space="preserve"> На основании изложенного, руководствуясь статьями 23.1, 29.9-29.11 КоАП РФ, мировой судья</w:t>
      </w:r>
    </w:p>
    <w:p w:rsidR="00E11E4E" w:rsidRPr="00D84DBF" w:rsidP="00E11E4E">
      <w:pPr>
        <w:jc w:val="center"/>
        <w:rPr>
          <w:sz w:val="27"/>
          <w:szCs w:val="27"/>
        </w:rPr>
      </w:pPr>
      <w:r w:rsidRPr="00D84DBF">
        <w:rPr>
          <w:sz w:val="27"/>
          <w:szCs w:val="27"/>
        </w:rPr>
        <w:t>постановил:</w:t>
      </w:r>
    </w:p>
    <w:p w:rsidR="00E11E4E" w:rsidRPr="00D84DBF" w:rsidP="00E11E4E">
      <w:pPr>
        <w:pStyle w:val="BodyText"/>
        <w:ind w:firstLine="720"/>
        <w:rPr>
          <w:sz w:val="27"/>
          <w:szCs w:val="27"/>
        </w:rPr>
      </w:pPr>
      <w:r w:rsidRPr="00D84DBF">
        <w:rPr>
          <w:sz w:val="27"/>
          <w:szCs w:val="27"/>
        </w:rPr>
        <w:t>признать Романова А</w:t>
      </w:r>
      <w:r w:rsidR="00282848">
        <w:rPr>
          <w:sz w:val="27"/>
          <w:szCs w:val="27"/>
        </w:rPr>
        <w:t>.</w:t>
      </w:r>
      <w:r w:rsidRPr="00D84DBF">
        <w:rPr>
          <w:sz w:val="27"/>
          <w:szCs w:val="27"/>
        </w:rPr>
        <w:t>Г</w:t>
      </w:r>
      <w:r w:rsidR="00282848">
        <w:rPr>
          <w:sz w:val="27"/>
          <w:szCs w:val="27"/>
        </w:rPr>
        <w:t>.</w:t>
      </w:r>
      <w:r w:rsidRPr="00D84DBF">
        <w:rPr>
          <w:sz w:val="27"/>
          <w:szCs w:val="27"/>
        </w:rP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8 (восемь) месяцев.</w:t>
      </w:r>
    </w:p>
    <w:p w:rsidR="00E11E4E" w:rsidRPr="00D84DBF" w:rsidP="00E11E4E">
      <w:pPr>
        <w:tabs>
          <w:tab w:val="left" w:pos="1080"/>
        </w:tabs>
        <w:jc w:val="both"/>
        <w:rPr>
          <w:rFonts w:eastAsia="Batang"/>
          <w:sz w:val="27"/>
          <w:szCs w:val="27"/>
        </w:rPr>
      </w:pPr>
      <w:r w:rsidRPr="00D84DBF">
        <w:rPr>
          <w:rFonts w:eastAsia="Batang"/>
          <w:sz w:val="27"/>
          <w:szCs w:val="27"/>
        </w:rPr>
        <w:tab/>
        <w:t>Получатель штрафа: УФК  по РТ (УГИБДД МВД по РТ), р/с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18810416222180016406.</w:t>
      </w:r>
    </w:p>
    <w:p w:rsidR="00E11E4E" w:rsidRPr="00D84DBF" w:rsidP="00E11E4E">
      <w:pPr>
        <w:tabs>
          <w:tab w:val="left" w:pos="1080"/>
        </w:tabs>
        <w:jc w:val="both"/>
        <w:rPr>
          <w:rFonts w:eastAsia="Batang"/>
          <w:sz w:val="27"/>
          <w:szCs w:val="27"/>
        </w:rPr>
      </w:pPr>
      <w:r w:rsidRPr="00D84DBF">
        <w:rPr>
          <w:rFonts w:eastAsia="Batang"/>
          <w:sz w:val="27"/>
          <w:szCs w:val="27"/>
        </w:rPr>
        <w:tab/>
        <w:t>Протокол об административном правонарушении от 11.06.2022 г. 16 РТ №01755236.</w:t>
      </w:r>
    </w:p>
    <w:p w:rsidR="00E11E4E" w:rsidRPr="00D84DBF" w:rsidP="00E11E4E">
      <w:pPr>
        <w:autoSpaceDE w:val="0"/>
        <w:autoSpaceDN w:val="0"/>
        <w:adjustRightInd w:val="0"/>
        <w:ind w:firstLine="540"/>
        <w:jc w:val="both"/>
        <w:rPr>
          <w:sz w:val="27"/>
          <w:szCs w:val="27"/>
        </w:rPr>
      </w:pPr>
      <w:r w:rsidRPr="00D84DBF">
        <w:rPr>
          <w:sz w:val="27"/>
          <w:szCs w:val="27"/>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D84DBF">
          <w:rPr>
            <w:color w:val="0000FF"/>
            <w:sz w:val="27"/>
            <w:szCs w:val="27"/>
          </w:rPr>
          <w:t>статьей 31.5</w:t>
        </w:r>
      </w:hyperlink>
      <w:r w:rsidRPr="00D84DBF">
        <w:rPr>
          <w:sz w:val="27"/>
          <w:szCs w:val="27"/>
        </w:rPr>
        <w:t xml:space="preserve"> КоАП РФ.</w:t>
      </w:r>
    </w:p>
    <w:p w:rsidR="00E11E4E" w:rsidRPr="00D84DBF" w:rsidP="00E11E4E">
      <w:pPr>
        <w:tabs>
          <w:tab w:val="left" w:pos="1080"/>
        </w:tabs>
        <w:jc w:val="both"/>
        <w:rPr>
          <w:rFonts w:eastAsia="Batang"/>
          <w:sz w:val="27"/>
          <w:szCs w:val="27"/>
        </w:rPr>
      </w:pPr>
      <w:r w:rsidRPr="00D84DBF">
        <w:rPr>
          <w:rFonts w:eastAsia="Batang"/>
          <w:sz w:val="27"/>
          <w:szCs w:val="27"/>
        </w:rPr>
        <w:tab/>
        <w:t>Квитанцию об уплате штрафа представить мировому судье.</w:t>
      </w:r>
    </w:p>
    <w:p w:rsidR="00E11E4E" w:rsidRPr="00D84DBF" w:rsidP="00E11E4E">
      <w:pPr>
        <w:pStyle w:val="BodyText"/>
        <w:ind w:firstLine="720"/>
        <w:rPr>
          <w:sz w:val="27"/>
          <w:szCs w:val="27"/>
        </w:rPr>
      </w:pPr>
      <w:r w:rsidRPr="00D84DBF">
        <w:rPr>
          <w:sz w:val="27"/>
          <w:szCs w:val="27"/>
        </w:rPr>
        <w:t xml:space="preserve">     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данном случае в ОГИБДД по месту жительства).</w:t>
      </w:r>
    </w:p>
    <w:p w:rsidR="00E11E4E" w:rsidRPr="00D84DBF" w:rsidP="00E11E4E">
      <w:pPr>
        <w:pStyle w:val="BodyText"/>
        <w:ind w:firstLine="720"/>
        <w:rPr>
          <w:sz w:val="27"/>
          <w:szCs w:val="27"/>
        </w:rPr>
      </w:pPr>
      <w:r w:rsidRPr="00D84DBF">
        <w:rPr>
          <w:sz w:val="27"/>
          <w:szCs w:val="27"/>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w:t>
      </w:r>
      <w:r w:rsidRPr="00D84DBF">
        <w:rPr>
          <w:sz w:val="27"/>
          <w:szCs w:val="27"/>
        </w:rPr>
        <w:t>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E4E" w:rsidRPr="00D84DBF" w:rsidP="00E11E4E">
      <w:pPr>
        <w:pStyle w:val="BodyText"/>
        <w:ind w:firstLine="720"/>
        <w:rPr>
          <w:sz w:val="27"/>
          <w:szCs w:val="27"/>
        </w:rPr>
      </w:pPr>
      <w:r w:rsidRPr="00D84DBF">
        <w:rPr>
          <w:sz w:val="27"/>
          <w:szCs w:val="27"/>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p>
    <w:p w:rsidR="00E11E4E" w:rsidRPr="00D84DBF" w:rsidP="00E11E4E">
      <w:pPr>
        <w:jc w:val="both"/>
        <w:rPr>
          <w:sz w:val="27"/>
          <w:szCs w:val="27"/>
        </w:rPr>
      </w:pPr>
    </w:p>
    <w:p w:rsidR="00E11E4E" w:rsidRPr="005C5644" w:rsidP="00E11E4E">
      <w:pPr>
        <w:jc w:val="both"/>
        <w:rPr>
          <w:sz w:val="18"/>
          <w:szCs w:val="18"/>
        </w:rPr>
      </w:pPr>
      <w:r w:rsidRPr="00D84DBF">
        <w:rPr>
          <w:sz w:val="27"/>
          <w:szCs w:val="27"/>
        </w:rPr>
        <w:t>Мировой судья</w:t>
      </w:r>
      <w:r w:rsidRPr="00D84DBF">
        <w:rPr>
          <w:sz w:val="27"/>
          <w:szCs w:val="27"/>
        </w:rPr>
        <w:tab/>
      </w:r>
      <w:r w:rsidRPr="00D84DBF">
        <w:rPr>
          <w:sz w:val="27"/>
          <w:szCs w:val="27"/>
        </w:rPr>
        <w:tab/>
      </w:r>
      <w:r w:rsidRPr="00D84DBF">
        <w:rPr>
          <w:sz w:val="27"/>
          <w:szCs w:val="27"/>
        </w:rPr>
        <w:tab/>
      </w:r>
      <w:r w:rsidRPr="00D84DBF">
        <w:rPr>
          <w:sz w:val="27"/>
          <w:szCs w:val="27"/>
        </w:rPr>
        <w:tab/>
        <w:t xml:space="preserve">                   </w:t>
      </w:r>
      <w:r w:rsidRPr="00D84DBF">
        <w:rPr>
          <w:sz w:val="27"/>
          <w:szCs w:val="27"/>
        </w:rPr>
        <w:tab/>
      </w:r>
      <w:r w:rsidRPr="00D84DBF">
        <w:rPr>
          <w:sz w:val="27"/>
          <w:szCs w:val="27"/>
        </w:rPr>
        <w:tab/>
      </w:r>
      <w:r w:rsidRPr="00D84DBF">
        <w:rPr>
          <w:sz w:val="27"/>
          <w:szCs w:val="27"/>
        </w:rPr>
        <w:tab/>
        <w:t xml:space="preserve"> Л.Х.Рахимова.</w:t>
      </w:r>
      <w:r w:rsidRPr="005C5644">
        <w:rPr>
          <w:sz w:val="18"/>
          <w:szCs w:val="18"/>
        </w:rPr>
        <w:t xml:space="preserve"> </w:t>
      </w:r>
    </w:p>
    <w:p w:rsidR="007E3DA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9A"/>
    <w:rsid w:val="00282848"/>
    <w:rsid w:val="003B0EEB"/>
    <w:rsid w:val="005C5644"/>
    <w:rsid w:val="007E3DA2"/>
    <w:rsid w:val="0085109A"/>
    <w:rsid w:val="00905985"/>
    <w:rsid w:val="00D65DA8"/>
    <w:rsid w:val="00D84DBF"/>
    <w:rsid w:val="00E11E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4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11E4E"/>
    <w:pPr>
      <w:jc w:val="center"/>
    </w:pPr>
    <w:rPr>
      <w:sz w:val="28"/>
    </w:rPr>
  </w:style>
  <w:style w:type="character" w:customStyle="1" w:styleId="a">
    <w:name w:val="Название Знак"/>
    <w:basedOn w:val="DefaultParagraphFont"/>
    <w:link w:val="Title"/>
    <w:rsid w:val="00E11E4E"/>
    <w:rPr>
      <w:rFonts w:ascii="Times New Roman" w:eastAsia="Times New Roman" w:hAnsi="Times New Roman" w:cs="Times New Roman"/>
      <w:sz w:val="28"/>
      <w:szCs w:val="20"/>
      <w:lang w:eastAsia="ru-RU"/>
    </w:rPr>
  </w:style>
  <w:style w:type="paragraph" w:styleId="BodyText">
    <w:name w:val="Body Text"/>
    <w:basedOn w:val="Normal"/>
    <w:link w:val="a0"/>
    <w:rsid w:val="00E11E4E"/>
    <w:pPr>
      <w:jc w:val="both"/>
    </w:pPr>
    <w:rPr>
      <w:sz w:val="28"/>
    </w:rPr>
  </w:style>
  <w:style w:type="character" w:customStyle="1" w:styleId="a0">
    <w:name w:val="Основной текст Знак"/>
    <w:basedOn w:val="DefaultParagraphFont"/>
    <w:link w:val="BodyText"/>
    <w:rsid w:val="00E11E4E"/>
    <w:rPr>
      <w:rFonts w:ascii="Times New Roman" w:eastAsia="Times New Roman" w:hAnsi="Times New Roman" w:cs="Times New Roman"/>
      <w:sz w:val="28"/>
      <w:szCs w:val="20"/>
      <w:lang w:eastAsia="ru-RU"/>
    </w:rPr>
  </w:style>
  <w:style w:type="paragraph" w:styleId="BodyText2">
    <w:name w:val="Body Text 2"/>
    <w:basedOn w:val="Normal"/>
    <w:link w:val="2"/>
    <w:rsid w:val="00E11E4E"/>
    <w:pPr>
      <w:jc w:val="both"/>
    </w:pPr>
    <w:rPr>
      <w:sz w:val="24"/>
    </w:rPr>
  </w:style>
  <w:style w:type="character" w:customStyle="1" w:styleId="2">
    <w:name w:val="Основной текст 2 Знак"/>
    <w:basedOn w:val="DefaultParagraphFont"/>
    <w:link w:val="BodyText2"/>
    <w:rsid w:val="00E11E4E"/>
    <w:rPr>
      <w:rFonts w:ascii="Times New Roman" w:eastAsia="Times New Roman" w:hAnsi="Times New Roman" w:cs="Times New Roman"/>
      <w:sz w:val="24"/>
      <w:szCs w:val="20"/>
      <w:lang w:eastAsia="ru-RU"/>
    </w:rPr>
  </w:style>
  <w:style w:type="paragraph" w:customStyle="1" w:styleId="ConsPlusNormal">
    <w:name w:val="ConsPlusNormal"/>
    <w:rsid w:val="00E1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9648602FDE623C7A2D3EE5F4D89AF9638E5D54E15321C48DB9F922B5901B53C81793311F0BC4B808A4ADF8E72BB53F6F94E2A6C238hD20O" TargetMode="External" /><Relationship Id="rId5" Type="http://schemas.openxmlformats.org/officeDocument/2006/relationships/hyperlink" Target="consultantplus://offline/ref=BEEE5A37A8F770B2C6BB77D7FE4EB55DC0B4068EF70294F525BD9C13AA746C400EE24CCC050976248D90A2C89E65C77CB11E968A1EC7AEFBTF5AO"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