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339A" w:rsidRPr="0097364E" w:rsidP="0076339A">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76339A" w:rsidP="0076339A">
      <w:pPr>
        <w:pStyle w:val="Title"/>
        <w:ind w:left="5664" w:firstLine="708"/>
        <w:rPr>
          <w:szCs w:val="28"/>
        </w:rPr>
      </w:pPr>
      <w:r>
        <w:rPr>
          <w:szCs w:val="28"/>
        </w:rPr>
        <w:t xml:space="preserve">                 </w:t>
      </w:r>
      <w:r w:rsidRPr="006E1D79">
        <w:rPr>
          <w:szCs w:val="28"/>
        </w:rPr>
        <w:t>Дело 5-</w:t>
      </w:r>
      <w:r>
        <w:rPr>
          <w:szCs w:val="28"/>
        </w:rPr>
        <w:t>339/1/</w:t>
      </w:r>
      <w:r w:rsidRPr="006E1D79">
        <w:rPr>
          <w:szCs w:val="28"/>
        </w:rPr>
        <w:t>20</w:t>
      </w:r>
      <w:r>
        <w:rPr>
          <w:szCs w:val="28"/>
        </w:rPr>
        <w:t>22</w:t>
      </w:r>
    </w:p>
    <w:p w:rsidR="0076339A" w:rsidRPr="0076339A" w:rsidP="0076339A">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УИД</w:t>
      </w:r>
      <w:r w:rsidRPr="0076339A">
        <w:rPr>
          <w:szCs w:val="28"/>
        </w:rPr>
        <w:t xml:space="preserve"> 16 </w:t>
      </w:r>
      <w:r>
        <w:rPr>
          <w:szCs w:val="28"/>
          <w:lang w:val="en-US"/>
        </w:rPr>
        <w:t>MS</w:t>
      </w:r>
      <w:r w:rsidRPr="0076339A">
        <w:rPr>
          <w:szCs w:val="28"/>
        </w:rPr>
        <w:t>0100-01-20</w:t>
      </w:r>
      <w:r>
        <w:rPr>
          <w:szCs w:val="28"/>
        </w:rPr>
        <w:t>22</w:t>
      </w:r>
      <w:r w:rsidRPr="0076339A">
        <w:rPr>
          <w:szCs w:val="28"/>
        </w:rPr>
        <w:t>-00</w:t>
      </w:r>
      <w:r>
        <w:rPr>
          <w:szCs w:val="28"/>
        </w:rPr>
        <w:t>2040-89</w:t>
      </w:r>
    </w:p>
    <w:p w:rsidR="0076339A" w:rsidP="0076339A">
      <w:pPr>
        <w:pStyle w:val="Title"/>
        <w:rPr>
          <w:szCs w:val="28"/>
        </w:rPr>
      </w:pPr>
    </w:p>
    <w:p w:rsidR="0076339A" w:rsidP="0076339A">
      <w:pPr>
        <w:pStyle w:val="Title"/>
        <w:rPr>
          <w:szCs w:val="28"/>
        </w:rPr>
      </w:pPr>
      <w:r>
        <w:rPr>
          <w:szCs w:val="28"/>
        </w:rPr>
        <w:t xml:space="preserve">Постановление </w:t>
      </w:r>
    </w:p>
    <w:p w:rsidR="0076339A" w:rsidRPr="006E1D79" w:rsidP="0076339A">
      <w:pPr>
        <w:pStyle w:val="Title"/>
        <w:rPr>
          <w:szCs w:val="28"/>
        </w:rPr>
      </w:pPr>
    </w:p>
    <w:p w:rsidR="0076339A" w:rsidP="0076339A">
      <w:pPr>
        <w:ind w:firstLine="708"/>
        <w:jc w:val="both"/>
        <w:rPr>
          <w:sz w:val="28"/>
          <w:szCs w:val="28"/>
        </w:rPr>
      </w:pPr>
      <w:r>
        <w:rPr>
          <w:sz w:val="28"/>
          <w:szCs w:val="28"/>
        </w:rPr>
        <w:t xml:space="preserve">23 июня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76339A" w:rsidRPr="006E1D79" w:rsidP="0076339A">
      <w:pPr>
        <w:ind w:firstLine="708"/>
        <w:jc w:val="both"/>
        <w:rPr>
          <w:sz w:val="28"/>
          <w:szCs w:val="28"/>
        </w:rPr>
      </w:pPr>
    </w:p>
    <w:p w:rsidR="0076339A" w:rsidRPr="006E1D79" w:rsidP="0076339A">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76339A" w:rsidRPr="006E1D79" w:rsidP="0076339A">
      <w:pPr>
        <w:ind w:firstLine="720"/>
        <w:jc w:val="both"/>
        <w:rPr>
          <w:sz w:val="28"/>
          <w:szCs w:val="28"/>
        </w:rPr>
      </w:pPr>
      <w:r>
        <w:rPr>
          <w:sz w:val="28"/>
          <w:szCs w:val="28"/>
        </w:rPr>
        <w:t>Телепова</w:t>
      </w:r>
      <w:r>
        <w:rPr>
          <w:sz w:val="28"/>
          <w:szCs w:val="28"/>
        </w:rPr>
        <w:t xml:space="preserve"> В</w:t>
      </w:r>
      <w:r w:rsidR="00C61132">
        <w:rPr>
          <w:sz w:val="28"/>
          <w:szCs w:val="28"/>
        </w:rPr>
        <w:t>.</w:t>
      </w:r>
      <w:r>
        <w:rPr>
          <w:sz w:val="28"/>
          <w:szCs w:val="28"/>
        </w:rPr>
        <w:t>И</w:t>
      </w:r>
      <w:r w:rsidR="00C61132">
        <w:rPr>
          <w:sz w:val="28"/>
          <w:szCs w:val="28"/>
        </w:rPr>
        <w:t>.</w:t>
      </w:r>
      <w:r w:rsidRPr="006E1D79">
        <w:rPr>
          <w:sz w:val="28"/>
          <w:szCs w:val="28"/>
        </w:rPr>
        <w:t xml:space="preserve">, </w:t>
      </w:r>
      <w:r w:rsidR="00C61132">
        <w:rPr>
          <w:sz w:val="28"/>
          <w:szCs w:val="28"/>
        </w:rPr>
        <w:t>данные изъяты</w:t>
      </w:r>
      <w:r>
        <w:rPr>
          <w:sz w:val="28"/>
          <w:szCs w:val="28"/>
        </w:rPr>
        <w:t xml:space="preserve">, </w:t>
      </w:r>
      <w:r w:rsidRPr="006E1D79">
        <w:rPr>
          <w:sz w:val="28"/>
          <w:szCs w:val="28"/>
        </w:rPr>
        <w:t>к административной ответственности</w:t>
      </w:r>
      <w:r>
        <w:rPr>
          <w:sz w:val="28"/>
          <w:szCs w:val="28"/>
        </w:rPr>
        <w:t xml:space="preserve"> </w:t>
      </w:r>
      <w:r w:rsidRPr="006E1D79">
        <w:rPr>
          <w:sz w:val="28"/>
          <w:szCs w:val="28"/>
        </w:rPr>
        <w:t>привлекался</w:t>
      </w:r>
      <w:r>
        <w:rPr>
          <w:sz w:val="28"/>
          <w:szCs w:val="28"/>
        </w:rPr>
        <w:t>,</w:t>
      </w:r>
    </w:p>
    <w:p w:rsidR="0076339A" w:rsidRPr="006E1D79" w:rsidP="0076339A">
      <w:pPr>
        <w:ind w:left="3528" w:firstLine="720"/>
        <w:rPr>
          <w:sz w:val="28"/>
          <w:szCs w:val="28"/>
        </w:rPr>
      </w:pPr>
      <w:r>
        <w:rPr>
          <w:sz w:val="28"/>
          <w:szCs w:val="28"/>
        </w:rPr>
        <w:t>установил</w:t>
      </w:r>
      <w:r w:rsidRPr="006E1D79">
        <w:rPr>
          <w:sz w:val="28"/>
          <w:szCs w:val="28"/>
        </w:rPr>
        <w:t>:</w:t>
      </w:r>
    </w:p>
    <w:p w:rsidR="0076339A" w:rsidP="0076339A">
      <w:pPr>
        <w:jc w:val="both"/>
        <w:rPr>
          <w:sz w:val="28"/>
          <w:szCs w:val="28"/>
        </w:rPr>
      </w:pPr>
      <w:r w:rsidRPr="006E1D79">
        <w:rPr>
          <w:sz w:val="28"/>
          <w:szCs w:val="28"/>
        </w:rPr>
        <w:tab/>
      </w:r>
      <w:r>
        <w:rPr>
          <w:sz w:val="28"/>
          <w:szCs w:val="28"/>
        </w:rPr>
        <w:t>5 июня 2</w:t>
      </w:r>
      <w:r w:rsidRPr="006E1D79">
        <w:rPr>
          <w:sz w:val="28"/>
          <w:szCs w:val="28"/>
        </w:rPr>
        <w:t>0</w:t>
      </w:r>
      <w:r>
        <w:rPr>
          <w:sz w:val="28"/>
          <w:szCs w:val="28"/>
        </w:rPr>
        <w:t>22</w:t>
      </w:r>
      <w:r w:rsidRPr="006E1D79">
        <w:rPr>
          <w:sz w:val="28"/>
          <w:szCs w:val="28"/>
        </w:rPr>
        <w:t xml:space="preserve"> г. в </w:t>
      </w:r>
      <w:r>
        <w:rPr>
          <w:sz w:val="28"/>
          <w:szCs w:val="28"/>
        </w:rPr>
        <w:t>19</w:t>
      </w:r>
      <w:r w:rsidRPr="006E1D79">
        <w:rPr>
          <w:sz w:val="28"/>
          <w:szCs w:val="28"/>
        </w:rPr>
        <w:t xml:space="preserve"> ч</w:t>
      </w:r>
      <w:r>
        <w:rPr>
          <w:sz w:val="28"/>
          <w:szCs w:val="28"/>
        </w:rPr>
        <w:t>асов 05</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C61132">
        <w:rPr>
          <w:sz w:val="28"/>
          <w:szCs w:val="28"/>
        </w:rPr>
        <w:t>…</w:t>
      </w:r>
      <w:r>
        <w:rPr>
          <w:sz w:val="28"/>
          <w:szCs w:val="28"/>
        </w:rPr>
        <w:t>, д</w:t>
      </w:r>
      <w:r w:rsidR="00C61132">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w:t>
      </w:r>
      <w:r>
        <w:rPr>
          <w:sz w:val="28"/>
          <w:szCs w:val="28"/>
        </w:rPr>
        <w:t>Телепов</w:t>
      </w:r>
      <w:r>
        <w:rPr>
          <w:sz w:val="28"/>
          <w:szCs w:val="28"/>
        </w:rPr>
        <w:t xml:space="preserve"> В.И.</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76339A" w:rsidP="0076339A">
      <w:pPr>
        <w:ind w:firstLine="708"/>
        <w:jc w:val="both"/>
        <w:rPr>
          <w:sz w:val="28"/>
          <w:szCs w:val="28"/>
        </w:rPr>
      </w:pPr>
      <w:r>
        <w:rPr>
          <w:sz w:val="28"/>
          <w:szCs w:val="28"/>
        </w:rPr>
        <w:t>Отвод не заявлен, ходатайств не поступило.</w:t>
      </w:r>
    </w:p>
    <w:p w:rsidR="0076339A" w:rsidP="0076339A">
      <w:pPr>
        <w:ind w:firstLine="708"/>
        <w:jc w:val="both"/>
        <w:rPr>
          <w:sz w:val="28"/>
          <w:szCs w:val="28"/>
        </w:rPr>
      </w:pPr>
      <w:r>
        <w:rPr>
          <w:sz w:val="28"/>
          <w:szCs w:val="28"/>
        </w:rPr>
        <w:t xml:space="preserve">При рассмотрении дела об административном правонарушении </w:t>
      </w:r>
      <w:r w:rsidRPr="004E3903">
        <w:rPr>
          <w:sz w:val="28"/>
          <w:szCs w:val="28"/>
        </w:rPr>
        <w:t>Телепов</w:t>
      </w:r>
      <w:r w:rsidRPr="004E3903">
        <w:rPr>
          <w:sz w:val="28"/>
          <w:szCs w:val="28"/>
        </w:rPr>
        <w:t xml:space="preserve"> В.И.</w:t>
      </w:r>
      <w:r>
        <w:rPr>
          <w:sz w:val="28"/>
          <w:szCs w:val="28"/>
        </w:rPr>
        <w:t xml:space="preserve"> свою вину в совершении вменяемого административного правонарушения признал.</w:t>
      </w:r>
    </w:p>
    <w:p w:rsidR="0076339A" w:rsidP="0076339A">
      <w:pPr>
        <w:ind w:firstLine="540"/>
        <w:jc w:val="both"/>
        <w:rPr>
          <w:sz w:val="28"/>
          <w:szCs w:val="28"/>
        </w:rPr>
      </w:pPr>
      <w:r w:rsidRPr="00174ACF">
        <w:rPr>
          <w:sz w:val="28"/>
          <w:szCs w:val="28"/>
        </w:rPr>
        <w:t xml:space="preserve">Изучив материалы дела, </w:t>
      </w:r>
      <w:r>
        <w:rPr>
          <w:sz w:val="28"/>
          <w:szCs w:val="28"/>
        </w:rPr>
        <w:t xml:space="preserve">выслушав объяснения </w:t>
      </w:r>
      <w:r w:rsidRPr="004E3903">
        <w:rPr>
          <w:sz w:val="28"/>
          <w:szCs w:val="28"/>
        </w:rPr>
        <w:t>Телепов</w:t>
      </w:r>
      <w:r>
        <w:rPr>
          <w:sz w:val="28"/>
          <w:szCs w:val="28"/>
        </w:rPr>
        <w:t>а</w:t>
      </w:r>
      <w:r w:rsidRPr="004E3903">
        <w:rPr>
          <w:sz w:val="28"/>
          <w:szCs w:val="28"/>
        </w:rPr>
        <w:t xml:space="preserve"> В.И.</w:t>
      </w:r>
      <w:r>
        <w:rPr>
          <w:sz w:val="28"/>
          <w:szCs w:val="28"/>
        </w:rPr>
        <w:t xml:space="preserve">, </w:t>
      </w:r>
      <w:r w:rsidRPr="00174ACF">
        <w:rPr>
          <w:sz w:val="28"/>
          <w:szCs w:val="28"/>
        </w:rPr>
        <w:t>мировой судья приходит к следующему.</w:t>
      </w:r>
    </w:p>
    <w:p w:rsidR="0076339A" w:rsidRPr="005363C1" w:rsidP="0076339A">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6339A" w:rsidRPr="006E1D79" w:rsidP="0076339A">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6339A" w:rsidRPr="006E1D79" w:rsidP="0076339A">
      <w:pPr>
        <w:ind w:firstLine="540"/>
        <w:jc w:val="both"/>
        <w:rPr>
          <w:sz w:val="28"/>
          <w:szCs w:val="28"/>
        </w:rPr>
      </w:pPr>
      <w:r>
        <w:rPr>
          <w:sz w:val="28"/>
          <w:szCs w:val="28"/>
        </w:rPr>
        <w:t>В</w:t>
      </w:r>
      <w:r w:rsidRPr="006E1D79">
        <w:rPr>
          <w:sz w:val="28"/>
          <w:szCs w:val="28"/>
        </w:rPr>
        <w:t xml:space="preserve">ина </w:t>
      </w:r>
      <w:r w:rsidRPr="004E3903">
        <w:rPr>
          <w:sz w:val="28"/>
          <w:szCs w:val="28"/>
        </w:rPr>
        <w:t>Телепов</w:t>
      </w:r>
      <w:r>
        <w:rPr>
          <w:sz w:val="28"/>
          <w:szCs w:val="28"/>
        </w:rPr>
        <w:t>а</w:t>
      </w:r>
      <w:r w:rsidRPr="004E3903">
        <w:rPr>
          <w:sz w:val="28"/>
          <w:szCs w:val="28"/>
        </w:rPr>
        <w:t xml:space="preserve"> В.И.</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76339A" w:rsidRPr="006E1D79" w:rsidP="0076339A">
      <w:pPr>
        <w:ind w:firstLine="540"/>
        <w:jc w:val="both"/>
        <w:rPr>
          <w:sz w:val="28"/>
          <w:szCs w:val="28"/>
        </w:rPr>
      </w:pPr>
      <w:r w:rsidRPr="006E1D79">
        <w:rPr>
          <w:sz w:val="28"/>
          <w:szCs w:val="28"/>
        </w:rPr>
        <w:t>- протоколом об административном правонарушении</w:t>
      </w:r>
      <w:r>
        <w:rPr>
          <w:sz w:val="28"/>
          <w:szCs w:val="28"/>
        </w:rPr>
        <w:t xml:space="preserve">, который подписан </w:t>
      </w:r>
      <w:r>
        <w:rPr>
          <w:sz w:val="28"/>
          <w:szCs w:val="28"/>
        </w:rPr>
        <w:t>Телеповым</w:t>
      </w:r>
      <w:r>
        <w:rPr>
          <w:sz w:val="28"/>
          <w:szCs w:val="28"/>
        </w:rPr>
        <w:t xml:space="preserve"> В.И. без каких-либо замечаний (л.д</w:t>
      </w:r>
      <w:r w:rsidRPr="006E1D79">
        <w:rPr>
          <w:sz w:val="28"/>
          <w:szCs w:val="28"/>
        </w:rPr>
        <w:t>.</w:t>
      </w:r>
      <w:r>
        <w:rPr>
          <w:sz w:val="28"/>
          <w:szCs w:val="28"/>
        </w:rPr>
        <w:t>2</w:t>
      </w:r>
      <w:r w:rsidRPr="006E1D79">
        <w:rPr>
          <w:sz w:val="28"/>
          <w:szCs w:val="28"/>
        </w:rPr>
        <w:t>);</w:t>
      </w:r>
    </w:p>
    <w:p w:rsidR="0076339A" w:rsidRPr="006E1D79" w:rsidP="0076339A">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76339A" w:rsidP="0076339A">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152283 от 05.06.</w:t>
      </w:r>
      <w:r w:rsidRPr="00C44F3C">
        <w:rPr>
          <w:sz w:val="28"/>
          <w:szCs w:val="28"/>
        </w:rPr>
        <w:t>20</w:t>
      </w:r>
      <w:r>
        <w:rPr>
          <w:sz w:val="28"/>
          <w:szCs w:val="28"/>
        </w:rPr>
        <w:t>22</w:t>
      </w:r>
      <w:r w:rsidRPr="00C44F3C">
        <w:rPr>
          <w:sz w:val="28"/>
          <w:szCs w:val="28"/>
        </w:rPr>
        <w:t xml:space="preserve">г., согласно которому у </w:t>
      </w:r>
      <w:r w:rsidRPr="004E3903">
        <w:rPr>
          <w:sz w:val="28"/>
          <w:szCs w:val="28"/>
        </w:rPr>
        <w:t>Телепов</w:t>
      </w:r>
      <w:r>
        <w:rPr>
          <w:sz w:val="28"/>
          <w:szCs w:val="28"/>
        </w:rPr>
        <w:t>а</w:t>
      </w:r>
      <w:r w:rsidRPr="004E3903">
        <w:rPr>
          <w:sz w:val="28"/>
          <w:szCs w:val="28"/>
        </w:rPr>
        <w:t xml:space="preserve"> В.И.</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Алкотектор </w:t>
      </w:r>
      <w:r>
        <w:rPr>
          <w:sz w:val="28"/>
          <w:szCs w:val="28"/>
        </w:rPr>
        <w:t>Юпитер</w:t>
      </w:r>
      <w:r w:rsidRPr="00662E30">
        <w:rPr>
          <w:sz w:val="28"/>
          <w:szCs w:val="28"/>
        </w:rPr>
        <w:t>-</w:t>
      </w:r>
      <w:r w:rsidRPr="00662E30">
        <w:rPr>
          <w:sz w:val="28"/>
          <w:szCs w:val="28"/>
        </w:rPr>
        <w:t>K</w:t>
      </w:r>
      <w:r w:rsidRPr="00662E30">
        <w:rPr>
          <w:sz w:val="28"/>
          <w:szCs w:val="28"/>
        </w:rPr>
        <w:t xml:space="preserve"> </w:t>
      </w:r>
      <w:r w:rsidRPr="00C44F3C">
        <w:rPr>
          <w:sz w:val="28"/>
          <w:szCs w:val="28"/>
        </w:rPr>
        <w:t xml:space="preserve">(заводской № </w:t>
      </w:r>
      <w:r>
        <w:rPr>
          <w:sz w:val="28"/>
          <w:szCs w:val="28"/>
        </w:rPr>
        <w:t>013180</w:t>
      </w:r>
      <w:r w:rsidRPr="00C44F3C">
        <w:rPr>
          <w:sz w:val="28"/>
          <w:szCs w:val="28"/>
        </w:rPr>
        <w:t xml:space="preserve">, </w:t>
      </w:r>
      <w:r>
        <w:rPr>
          <w:sz w:val="28"/>
          <w:szCs w:val="28"/>
        </w:rPr>
        <w:t>поверка</w:t>
      </w:r>
      <w:r w:rsidRPr="00C44F3C">
        <w:rPr>
          <w:sz w:val="28"/>
          <w:szCs w:val="28"/>
        </w:rPr>
        <w:t xml:space="preserve"> от </w:t>
      </w:r>
      <w:r>
        <w:rPr>
          <w:sz w:val="28"/>
          <w:szCs w:val="28"/>
        </w:rPr>
        <w:t>10.06.2021</w:t>
      </w:r>
      <w:r w:rsidRPr="00C44F3C">
        <w:rPr>
          <w:sz w:val="28"/>
          <w:szCs w:val="28"/>
        </w:rPr>
        <w:t xml:space="preserve">г. действительно до </w:t>
      </w:r>
      <w:r>
        <w:rPr>
          <w:sz w:val="28"/>
          <w:szCs w:val="28"/>
        </w:rPr>
        <w:t>10.06.2</w:t>
      </w:r>
      <w:r w:rsidRPr="00C44F3C">
        <w:rPr>
          <w:sz w:val="28"/>
          <w:szCs w:val="28"/>
        </w:rPr>
        <w:t>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0,872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4E3903">
        <w:rPr>
          <w:sz w:val="28"/>
          <w:szCs w:val="28"/>
        </w:rPr>
        <w:t>Телепов</w:t>
      </w:r>
      <w:r w:rsidRPr="004E3903">
        <w:rPr>
          <w:sz w:val="28"/>
          <w:szCs w:val="28"/>
        </w:rPr>
        <w:t xml:space="preserve"> В.И.</w:t>
      </w:r>
      <w:r w:rsidRPr="00662E30">
        <w:rPr>
          <w:sz w:val="28"/>
          <w:szCs w:val="28"/>
        </w:rPr>
        <w:t xml:space="preserve"> </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76339A" w:rsidP="0076339A">
      <w:pPr>
        <w:ind w:firstLine="540"/>
        <w:jc w:val="both"/>
        <w:rPr>
          <w:sz w:val="28"/>
          <w:szCs w:val="28"/>
        </w:rPr>
      </w:pPr>
      <w:r w:rsidRPr="003103E5">
        <w:rPr>
          <w:sz w:val="28"/>
          <w:szCs w:val="28"/>
        </w:rPr>
        <w:t xml:space="preserve">- </w:t>
      </w:r>
      <w:r>
        <w:rPr>
          <w:sz w:val="28"/>
          <w:szCs w:val="28"/>
        </w:rPr>
        <w:t xml:space="preserve">письменными объяснениями инспектора </w:t>
      </w:r>
      <w:r w:rsidRPr="003103E5">
        <w:rPr>
          <w:sz w:val="28"/>
          <w:szCs w:val="28"/>
        </w:rPr>
        <w:t xml:space="preserve">ДПС </w:t>
      </w:r>
      <w:r>
        <w:rPr>
          <w:sz w:val="28"/>
          <w:szCs w:val="28"/>
        </w:rPr>
        <w:t xml:space="preserve">ОГИБДД отдела МВД России по </w:t>
      </w:r>
      <w:r>
        <w:rPr>
          <w:sz w:val="28"/>
          <w:szCs w:val="28"/>
        </w:rPr>
        <w:t>Елабужскому</w:t>
      </w:r>
      <w:r>
        <w:rPr>
          <w:sz w:val="28"/>
          <w:szCs w:val="28"/>
        </w:rPr>
        <w:t xml:space="preserve"> району С</w:t>
      </w:r>
      <w:r w:rsidR="00C61132">
        <w:rPr>
          <w:sz w:val="28"/>
          <w:szCs w:val="28"/>
        </w:rPr>
        <w:t>.</w:t>
      </w:r>
      <w:r>
        <w:rPr>
          <w:sz w:val="28"/>
          <w:szCs w:val="28"/>
        </w:rPr>
        <w:t>А.Х.</w:t>
      </w:r>
      <w:r w:rsidRPr="003103E5">
        <w:rPr>
          <w:sz w:val="28"/>
          <w:szCs w:val="28"/>
        </w:rPr>
        <w:t xml:space="preserve"> об обстоятельствах совершения и условиях выявления правонарушения (л.д.</w:t>
      </w:r>
      <w:r>
        <w:rPr>
          <w:sz w:val="28"/>
          <w:szCs w:val="28"/>
        </w:rPr>
        <w:t>8</w:t>
      </w:r>
      <w:r w:rsidRPr="003103E5">
        <w:rPr>
          <w:sz w:val="28"/>
          <w:szCs w:val="28"/>
        </w:rPr>
        <w:t>)</w:t>
      </w:r>
      <w:r w:rsidRPr="006E1D79">
        <w:rPr>
          <w:sz w:val="28"/>
          <w:szCs w:val="28"/>
        </w:rPr>
        <w:t>;</w:t>
      </w:r>
    </w:p>
    <w:p w:rsidR="0076339A" w:rsidP="0076339A">
      <w:pPr>
        <w:ind w:firstLine="540"/>
        <w:jc w:val="both"/>
        <w:rPr>
          <w:sz w:val="28"/>
          <w:szCs w:val="28"/>
        </w:rPr>
      </w:pPr>
      <w:r>
        <w:rPr>
          <w:sz w:val="28"/>
          <w:szCs w:val="28"/>
        </w:rPr>
        <w:t>- протоколом о задержании транспортного средства (л.д.7);</w:t>
      </w:r>
    </w:p>
    <w:p w:rsidR="0076339A" w:rsidP="0076339A">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76339A" w:rsidRPr="006E1D79" w:rsidP="0076339A">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76339A" w:rsidRPr="006E1D79" w:rsidP="0076339A">
      <w:pPr>
        <w:ind w:firstLine="540"/>
        <w:jc w:val="both"/>
        <w:rPr>
          <w:sz w:val="28"/>
          <w:szCs w:val="28"/>
        </w:rPr>
      </w:pPr>
      <w:r w:rsidRPr="006E1D79">
        <w:rPr>
          <w:sz w:val="28"/>
          <w:szCs w:val="28"/>
        </w:rPr>
        <w:t xml:space="preserve">На основании изложенного, мировой судья считает вину </w:t>
      </w:r>
      <w:r w:rsidRPr="004E3903">
        <w:rPr>
          <w:sz w:val="28"/>
          <w:szCs w:val="28"/>
        </w:rPr>
        <w:t>Телепов</w:t>
      </w:r>
      <w:r>
        <w:rPr>
          <w:sz w:val="28"/>
          <w:szCs w:val="28"/>
        </w:rPr>
        <w:t>а</w:t>
      </w:r>
      <w:r w:rsidRPr="004E3903">
        <w:rPr>
          <w:sz w:val="28"/>
          <w:szCs w:val="28"/>
        </w:rPr>
        <w:t xml:space="preserve"> В.И.</w:t>
      </w:r>
      <w:r w:rsidRPr="00662E30">
        <w:rPr>
          <w:sz w:val="28"/>
          <w:szCs w:val="28"/>
        </w:rPr>
        <w:t xml:space="preserve"> </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6339A" w:rsidP="0076339A">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76339A" w:rsidRPr="00AD5C12" w:rsidP="0076339A">
      <w:pPr>
        <w:pStyle w:val="ConsPlusNormal"/>
        <w:ind w:firstLine="540"/>
        <w:jc w:val="both"/>
        <w:outlineLvl w:val="0"/>
        <w:rPr>
          <w:rFonts w:ascii="Times New Roman" w:hAnsi="Times New Roman" w:cs="Times New Roman"/>
          <w:b/>
          <w:sz w:val="28"/>
          <w:szCs w:val="28"/>
        </w:rPr>
      </w:pPr>
      <w:r w:rsidRPr="00005BF5">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w:t>
      </w:r>
      <w:r>
        <w:rPr>
          <w:rFonts w:ascii="Times New Roman" w:hAnsi="Times New Roman" w:cs="Times New Roman"/>
          <w:b/>
          <w:sz w:val="28"/>
          <w:szCs w:val="28"/>
        </w:rPr>
        <w:t xml:space="preserve">, </w:t>
      </w:r>
      <w:r w:rsidRPr="00005BF5">
        <w:rPr>
          <w:rFonts w:ascii="Times New Roman" w:hAnsi="Times New Roman" w:cs="Times New Roman"/>
          <w:sz w:val="28"/>
          <w:szCs w:val="28"/>
        </w:rPr>
        <w:t>выразившееся в признании им вины</w:t>
      </w:r>
      <w:r>
        <w:rPr>
          <w:rFonts w:ascii="Times New Roman" w:hAnsi="Times New Roman" w:cs="Times New Roman"/>
          <w:b/>
          <w:sz w:val="28"/>
          <w:szCs w:val="28"/>
        </w:rPr>
        <w:t>.</w:t>
      </w:r>
    </w:p>
    <w:p w:rsidR="0076339A" w:rsidRPr="00E90A09" w:rsidP="0076339A">
      <w:pPr>
        <w:pStyle w:val="ConsPlusNormal"/>
        <w:ind w:firstLine="540"/>
        <w:jc w:val="both"/>
        <w:outlineLvl w:val="0"/>
        <w:rPr>
          <w:rFonts w:ascii="Times New Roman" w:hAnsi="Times New Roman" w:cs="Times New Roman"/>
          <w:sz w:val="28"/>
          <w:szCs w:val="28"/>
        </w:rPr>
      </w:pPr>
      <w:r w:rsidRPr="00662E30">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Pr="004E3903">
        <w:rPr>
          <w:rFonts w:ascii="Times New Roman" w:hAnsi="Times New Roman" w:cs="Times New Roman"/>
          <w:sz w:val="28"/>
          <w:szCs w:val="28"/>
        </w:rPr>
        <w:t>Телепов</w:t>
      </w:r>
      <w:r w:rsidRPr="004E3903">
        <w:rPr>
          <w:rFonts w:ascii="Times New Roman" w:hAnsi="Times New Roman" w:cs="Times New Roman"/>
          <w:sz w:val="28"/>
          <w:szCs w:val="28"/>
        </w:rPr>
        <w:t xml:space="preserve"> В.И.</w:t>
      </w:r>
      <w:r w:rsidRPr="00662E30">
        <w:rPr>
          <w:rFonts w:ascii="Times New Roman" w:hAnsi="Times New Roman" w:cs="Times New Roman"/>
          <w:sz w:val="28"/>
          <w:szCs w:val="28"/>
        </w:rPr>
        <w:t xml:space="preserve">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(л.д.1</w:t>
      </w:r>
      <w:r>
        <w:rPr>
          <w:rFonts w:ascii="Times New Roman" w:hAnsi="Times New Roman" w:cs="Times New Roman"/>
          <w:sz w:val="28"/>
          <w:szCs w:val="28"/>
        </w:rPr>
        <w:t>1</w:t>
      </w:r>
      <w:r w:rsidRPr="00662E30">
        <w:rPr>
          <w:rFonts w:ascii="Times New Roman" w:hAnsi="Times New Roman" w:cs="Times New Roman"/>
          <w:sz w:val="28"/>
          <w:szCs w:val="28"/>
        </w:rPr>
        <w:t>)</w:t>
      </w:r>
      <w:r>
        <w:rPr>
          <w:rFonts w:ascii="Times New Roman" w:hAnsi="Times New Roman" w:cs="Times New Roman"/>
          <w:sz w:val="28"/>
          <w:szCs w:val="28"/>
        </w:rPr>
        <w:t>.</w:t>
      </w:r>
    </w:p>
    <w:p w:rsidR="0076339A" w:rsidRPr="00265101" w:rsidP="0076339A">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76339A" w:rsidRPr="006E1D79" w:rsidP="0076339A">
      <w:pPr>
        <w:jc w:val="center"/>
        <w:rPr>
          <w:sz w:val="28"/>
          <w:szCs w:val="28"/>
        </w:rPr>
      </w:pPr>
      <w:r>
        <w:rPr>
          <w:sz w:val="28"/>
          <w:szCs w:val="28"/>
        </w:rPr>
        <w:t>постановил</w:t>
      </w:r>
      <w:r w:rsidRPr="006E1D79">
        <w:rPr>
          <w:sz w:val="28"/>
          <w:szCs w:val="28"/>
        </w:rPr>
        <w:t>:</w:t>
      </w:r>
    </w:p>
    <w:p w:rsidR="0076339A" w:rsidRPr="006E1D79" w:rsidP="0076339A">
      <w:pPr>
        <w:pStyle w:val="BodyText"/>
        <w:ind w:firstLine="720"/>
        <w:rPr>
          <w:szCs w:val="28"/>
        </w:rPr>
      </w:pPr>
      <w:r>
        <w:rPr>
          <w:szCs w:val="28"/>
        </w:rPr>
        <w:t>п</w:t>
      </w:r>
      <w:r w:rsidRPr="006E1D79">
        <w:rPr>
          <w:szCs w:val="28"/>
        </w:rPr>
        <w:t xml:space="preserve">ризнать </w:t>
      </w:r>
      <w:r w:rsidRPr="004E3903">
        <w:rPr>
          <w:szCs w:val="28"/>
        </w:rPr>
        <w:t>Телепова</w:t>
      </w:r>
      <w:r w:rsidRPr="004E3903">
        <w:rPr>
          <w:szCs w:val="28"/>
        </w:rPr>
        <w:t xml:space="preserve"> В</w:t>
      </w:r>
      <w:r w:rsidR="00C61132">
        <w:rPr>
          <w:szCs w:val="28"/>
        </w:rPr>
        <w:t>.</w:t>
      </w:r>
      <w:r w:rsidRPr="004E3903">
        <w:rPr>
          <w:szCs w:val="28"/>
        </w:rPr>
        <w:t>И</w:t>
      </w:r>
      <w:r w:rsidR="00C61132">
        <w:rPr>
          <w:szCs w:val="28"/>
        </w:rPr>
        <w:t>.</w:t>
      </w:r>
      <w:r w:rsidRPr="004E3903">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месяцев.</w:t>
      </w:r>
    </w:p>
    <w:p w:rsidR="0076339A" w:rsidP="0076339A">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16333</w:t>
      </w:r>
      <w:r w:rsidRPr="0037114F">
        <w:rPr>
          <w:rFonts w:eastAsia="Batang"/>
          <w:sz w:val="28"/>
          <w:szCs w:val="28"/>
        </w:rPr>
        <w:t>.</w:t>
      </w:r>
    </w:p>
    <w:p w:rsidR="0076339A" w:rsidRPr="006E1D79" w:rsidP="0076339A">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05.06.</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№01755272</w:t>
      </w:r>
      <w:r w:rsidRPr="006E1D79">
        <w:rPr>
          <w:rFonts w:eastAsia="Batang"/>
          <w:sz w:val="28"/>
          <w:szCs w:val="28"/>
        </w:rPr>
        <w:t>.</w:t>
      </w:r>
    </w:p>
    <w:p w:rsidR="0076339A" w:rsidRPr="006E1D79" w:rsidP="0076339A">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76339A" w:rsidRPr="006E1D79" w:rsidP="0076339A">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76339A" w:rsidRPr="006E1D79" w:rsidP="0076339A">
      <w:pPr>
        <w:pStyle w:val="BodyText"/>
        <w:ind w:firstLine="720"/>
        <w:rPr>
          <w:szCs w:val="28"/>
        </w:rPr>
      </w:pPr>
      <w:r w:rsidRPr="006E1D79">
        <w:rPr>
          <w:szCs w:val="28"/>
        </w:rPr>
        <w:t xml:space="preserve">     </w:t>
      </w:r>
      <w:r w:rsidRPr="006E1D79">
        <w:rPr>
          <w:szCs w:val="28"/>
        </w:rPr>
        <w:t xml:space="preserve">В соответствии с ч.1.1 ст.32.7 КоАП РФ в течение трех рабочих дней со дня вступления в законную силу постановления о назначении административного </w:t>
      </w:r>
      <w:r w:rsidRPr="006E1D79">
        <w:rPr>
          <w:szCs w:val="28"/>
        </w:rPr>
        <w:t>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76339A" w:rsidRPr="006E1D79" w:rsidP="0076339A">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6339A" w:rsidRPr="006E1D79" w:rsidP="0076339A">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76339A" w:rsidP="0076339A">
      <w:pPr>
        <w:pStyle w:val="BodyText"/>
        <w:ind w:firstLine="708"/>
        <w:rPr>
          <w:szCs w:val="28"/>
        </w:rPr>
      </w:pPr>
      <w:r w:rsidRPr="006E1D79">
        <w:rPr>
          <w:szCs w:val="28"/>
        </w:rPr>
        <w:t xml:space="preserve"> </w:t>
      </w:r>
    </w:p>
    <w:p w:rsidR="0076339A" w:rsidRPr="006E1D79" w:rsidP="0076339A">
      <w:pPr>
        <w:pStyle w:val="BodyText"/>
        <w:ind w:firstLine="720"/>
        <w:rPr>
          <w:szCs w:val="28"/>
        </w:rPr>
      </w:pPr>
    </w:p>
    <w:p w:rsidR="0076339A" w:rsidRPr="006E1D79" w:rsidP="0076339A">
      <w:pPr>
        <w:jc w:val="both"/>
        <w:rPr>
          <w:sz w:val="28"/>
          <w:szCs w:val="28"/>
        </w:rPr>
      </w:pPr>
    </w:p>
    <w:p w:rsidR="0076339A" w:rsidP="0076339A">
      <w:pPr>
        <w:jc w:val="both"/>
        <w:rPr>
          <w:sz w:val="28"/>
          <w:szCs w:val="28"/>
        </w:rPr>
      </w:pPr>
      <w:r w:rsidRPr="006E1D79">
        <w:rPr>
          <w:sz w:val="28"/>
          <w:szCs w:val="28"/>
        </w:rPr>
        <w:t>Мировой судья</w:t>
      </w:r>
      <w:r>
        <w:rPr>
          <w:sz w:val="28"/>
          <w:szCs w:val="28"/>
        </w:rPr>
        <w:tab/>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t xml:space="preserve"> </w:t>
      </w:r>
      <w:r w:rsidRPr="006E1D79">
        <w:rPr>
          <w:sz w:val="28"/>
          <w:szCs w:val="28"/>
        </w:rPr>
        <w:t>Л.Х.Рахимова</w:t>
      </w:r>
      <w:r w:rsidRPr="006E1D79">
        <w:rPr>
          <w:sz w:val="28"/>
          <w:szCs w:val="28"/>
        </w:rPr>
        <w:t>.</w:t>
      </w:r>
    </w:p>
    <w:p w:rsidR="0060350B"/>
    <w:sectPr w:rsidSect="00042EAB">
      <w:pgSz w:w="11906" w:h="16838"/>
      <w:pgMar w:top="709" w:right="709" w:bottom="99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85"/>
    <w:rsid w:val="00005BF5"/>
    <w:rsid w:val="0011100E"/>
    <w:rsid w:val="00174ACF"/>
    <w:rsid w:val="00265101"/>
    <w:rsid w:val="003103E5"/>
    <w:rsid w:val="0037114F"/>
    <w:rsid w:val="004E3903"/>
    <w:rsid w:val="005363C1"/>
    <w:rsid w:val="0060350B"/>
    <w:rsid w:val="00662E30"/>
    <w:rsid w:val="006E1D79"/>
    <w:rsid w:val="0076339A"/>
    <w:rsid w:val="00834F79"/>
    <w:rsid w:val="0097364E"/>
    <w:rsid w:val="00AB7985"/>
    <w:rsid w:val="00AD5C12"/>
    <w:rsid w:val="00AF12FA"/>
    <w:rsid w:val="00C44F3C"/>
    <w:rsid w:val="00C61132"/>
    <w:rsid w:val="00CF708A"/>
    <w:rsid w:val="00D91E4A"/>
    <w:rsid w:val="00DA3C68"/>
    <w:rsid w:val="00E90A09"/>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39A"/>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6339A"/>
    <w:pPr>
      <w:jc w:val="center"/>
    </w:pPr>
    <w:rPr>
      <w:sz w:val="28"/>
    </w:rPr>
  </w:style>
  <w:style w:type="character" w:customStyle="1" w:styleId="a">
    <w:name w:val="Название Знак"/>
    <w:basedOn w:val="DefaultParagraphFont"/>
    <w:link w:val="Title"/>
    <w:rsid w:val="0076339A"/>
    <w:rPr>
      <w:rFonts w:ascii="Times New Roman" w:eastAsia="Times New Roman" w:hAnsi="Times New Roman" w:cs="Times New Roman"/>
      <w:sz w:val="28"/>
      <w:szCs w:val="20"/>
      <w:lang w:eastAsia="ru-RU"/>
    </w:rPr>
  </w:style>
  <w:style w:type="paragraph" w:styleId="BodyText">
    <w:name w:val="Body Text"/>
    <w:basedOn w:val="Normal"/>
    <w:link w:val="a0"/>
    <w:rsid w:val="0076339A"/>
    <w:pPr>
      <w:jc w:val="both"/>
    </w:pPr>
    <w:rPr>
      <w:sz w:val="28"/>
    </w:rPr>
  </w:style>
  <w:style w:type="character" w:customStyle="1" w:styleId="a0">
    <w:name w:val="Основной текст Знак"/>
    <w:basedOn w:val="DefaultParagraphFont"/>
    <w:link w:val="BodyText"/>
    <w:rsid w:val="0076339A"/>
    <w:rPr>
      <w:rFonts w:ascii="Times New Roman" w:eastAsia="Times New Roman" w:hAnsi="Times New Roman" w:cs="Times New Roman"/>
      <w:sz w:val="28"/>
      <w:szCs w:val="20"/>
      <w:lang w:eastAsia="ru-RU"/>
    </w:rPr>
  </w:style>
  <w:style w:type="paragraph" w:styleId="BodyText2">
    <w:name w:val="Body Text 2"/>
    <w:basedOn w:val="Normal"/>
    <w:link w:val="2"/>
    <w:rsid w:val="0076339A"/>
    <w:pPr>
      <w:jc w:val="both"/>
    </w:pPr>
    <w:rPr>
      <w:sz w:val="24"/>
    </w:rPr>
  </w:style>
  <w:style w:type="character" w:customStyle="1" w:styleId="2">
    <w:name w:val="Основной текст 2 Знак"/>
    <w:basedOn w:val="DefaultParagraphFont"/>
    <w:link w:val="BodyText2"/>
    <w:rsid w:val="0076339A"/>
    <w:rPr>
      <w:rFonts w:ascii="Times New Roman" w:eastAsia="Times New Roman" w:hAnsi="Times New Roman" w:cs="Times New Roman"/>
      <w:sz w:val="24"/>
      <w:szCs w:val="20"/>
      <w:lang w:eastAsia="ru-RU"/>
    </w:rPr>
  </w:style>
  <w:style w:type="paragraph" w:customStyle="1" w:styleId="ConsPlusNormal">
    <w:name w:val="ConsPlusNormal"/>
    <w:rsid w:val="007633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