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7394" w:rsidP="00377394">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A0289">
        <w:rPr>
          <w:szCs w:val="28"/>
        </w:rPr>
        <w:tab/>
      </w:r>
      <w:r>
        <w:rPr>
          <w:szCs w:val="28"/>
        </w:rPr>
        <w:tab/>
      </w:r>
      <w:r>
        <w:rPr>
          <w:szCs w:val="28"/>
        </w:rPr>
        <w:tab/>
      </w:r>
      <w:r>
        <w:rPr>
          <w:szCs w:val="28"/>
        </w:rPr>
        <w:tab/>
      </w:r>
    </w:p>
    <w:p w:rsidR="00377394" w:rsidP="00377394">
      <w:pPr>
        <w:pStyle w:val="Title"/>
        <w:ind w:left="5664" w:firstLine="708"/>
        <w:rPr>
          <w:szCs w:val="28"/>
        </w:rPr>
      </w:pPr>
      <w:r w:rsidRPr="001A0289">
        <w:rPr>
          <w:szCs w:val="28"/>
        </w:rPr>
        <w:t>Дело № 5-</w:t>
      </w:r>
      <w:r>
        <w:rPr>
          <w:szCs w:val="28"/>
        </w:rPr>
        <w:t>268/1</w:t>
      </w:r>
      <w:r w:rsidRPr="001A0289">
        <w:rPr>
          <w:szCs w:val="28"/>
        </w:rPr>
        <w:t>/20</w:t>
      </w:r>
      <w:r>
        <w:rPr>
          <w:szCs w:val="28"/>
        </w:rPr>
        <w:t>22</w:t>
      </w:r>
    </w:p>
    <w:p w:rsidR="00377394" w:rsidRPr="00F90267" w:rsidP="00377394">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t>УИД</w:t>
      </w:r>
      <w:r w:rsidRPr="00377394">
        <w:rPr>
          <w:szCs w:val="28"/>
        </w:rPr>
        <w:t>16</w:t>
      </w:r>
      <w:r>
        <w:rPr>
          <w:szCs w:val="28"/>
          <w:lang w:val="en-US"/>
        </w:rPr>
        <w:t>MS</w:t>
      </w:r>
      <w:r w:rsidRPr="00377394">
        <w:rPr>
          <w:szCs w:val="28"/>
        </w:rPr>
        <w:t>0100-01-20</w:t>
      </w:r>
      <w:r>
        <w:rPr>
          <w:szCs w:val="28"/>
        </w:rPr>
        <w:t>22</w:t>
      </w:r>
      <w:r w:rsidRPr="00377394">
        <w:rPr>
          <w:szCs w:val="28"/>
        </w:rPr>
        <w:t>-</w:t>
      </w:r>
      <w:r>
        <w:rPr>
          <w:szCs w:val="28"/>
        </w:rPr>
        <w:t>001596</w:t>
      </w:r>
      <w:r w:rsidRPr="00377394">
        <w:rPr>
          <w:szCs w:val="28"/>
        </w:rPr>
        <w:t>-</w:t>
      </w:r>
      <w:r>
        <w:rPr>
          <w:szCs w:val="28"/>
        </w:rPr>
        <w:t>63</w:t>
      </w:r>
    </w:p>
    <w:p w:rsidR="00377394" w:rsidRPr="001A0289" w:rsidP="00377394">
      <w:pPr>
        <w:pStyle w:val="Title"/>
        <w:rPr>
          <w:szCs w:val="28"/>
        </w:rPr>
      </w:pPr>
      <w:r w:rsidRPr="001A0289">
        <w:rPr>
          <w:szCs w:val="28"/>
        </w:rPr>
        <w:t>П</w:t>
      </w:r>
      <w:r w:rsidRPr="001A0289">
        <w:rPr>
          <w:szCs w:val="28"/>
        </w:rPr>
        <w:t xml:space="preserve">  О  С  Т  А  Н  О  В  Л  Е  Н  И  Е</w:t>
      </w:r>
    </w:p>
    <w:p w:rsidR="00377394" w:rsidRPr="001A0289" w:rsidP="00377394">
      <w:pPr>
        <w:pStyle w:val="Title"/>
        <w:rPr>
          <w:szCs w:val="28"/>
        </w:rPr>
      </w:pPr>
    </w:p>
    <w:p w:rsidR="00377394" w:rsidRPr="00AD5EB7" w:rsidP="00377394">
      <w:pPr>
        <w:ind w:firstLine="708"/>
        <w:jc w:val="both"/>
        <w:rPr>
          <w:sz w:val="28"/>
          <w:szCs w:val="28"/>
        </w:rPr>
      </w:pPr>
      <w:r>
        <w:rPr>
          <w:sz w:val="28"/>
          <w:szCs w:val="28"/>
        </w:rPr>
        <w:t xml:space="preserve">23 мая </w:t>
      </w:r>
      <w:r w:rsidRPr="001A0289">
        <w:rPr>
          <w:sz w:val="28"/>
          <w:szCs w:val="28"/>
        </w:rPr>
        <w:t>20</w:t>
      </w:r>
      <w:r>
        <w:rPr>
          <w:sz w:val="28"/>
          <w:szCs w:val="28"/>
        </w:rPr>
        <w:t>22 года</w:t>
      </w:r>
      <w:r w:rsidRPr="001A0289">
        <w:rPr>
          <w:sz w:val="28"/>
          <w:szCs w:val="28"/>
        </w:rPr>
        <w:tab/>
      </w:r>
      <w:r w:rsidRPr="001A0289">
        <w:rPr>
          <w:sz w:val="28"/>
          <w:szCs w:val="28"/>
        </w:rPr>
        <w:tab/>
      </w:r>
      <w:r w:rsidRPr="001A0289">
        <w:rPr>
          <w:sz w:val="28"/>
          <w:szCs w:val="28"/>
        </w:rPr>
        <w:tab/>
      </w:r>
      <w:r w:rsidRPr="001A0289">
        <w:rPr>
          <w:sz w:val="28"/>
          <w:szCs w:val="28"/>
        </w:rPr>
        <w:tab/>
      </w:r>
      <w:r w:rsidRPr="001A0289">
        <w:rPr>
          <w:sz w:val="28"/>
          <w:szCs w:val="28"/>
        </w:rPr>
        <w:tab/>
      </w:r>
      <w:r w:rsidRPr="001A0289">
        <w:rPr>
          <w:sz w:val="28"/>
          <w:szCs w:val="28"/>
        </w:rPr>
        <w:tab/>
      </w:r>
      <w:r w:rsidRPr="001A0289">
        <w:rPr>
          <w:sz w:val="28"/>
          <w:szCs w:val="28"/>
        </w:rPr>
        <w:tab/>
      </w:r>
      <w:r>
        <w:rPr>
          <w:sz w:val="28"/>
          <w:szCs w:val="28"/>
        </w:rPr>
        <w:t xml:space="preserve">город </w:t>
      </w:r>
      <w:r w:rsidRPr="001A0289">
        <w:rPr>
          <w:sz w:val="28"/>
          <w:szCs w:val="28"/>
        </w:rPr>
        <w:t>Елабуга.</w:t>
      </w:r>
      <w:r w:rsidRPr="001A0289">
        <w:rPr>
          <w:sz w:val="28"/>
          <w:szCs w:val="28"/>
        </w:rPr>
        <w:tab/>
      </w:r>
      <w:r w:rsidRPr="001A0289">
        <w:rPr>
          <w:sz w:val="28"/>
          <w:szCs w:val="28"/>
        </w:rPr>
        <w:tab/>
      </w:r>
      <w:r w:rsidRPr="00AD5EB7">
        <w:rPr>
          <w:sz w:val="28"/>
          <w:szCs w:val="28"/>
        </w:rPr>
        <w:tab/>
      </w:r>
    </w:p>
    <w:p w:rsidR="00377394" w:rsidRPr="00AD5EB7" w:rsidP="00377394">
      <w:pPr>
        <w:pStyle w:val="BodyText2"/>
        <w:rPr>
          <w:sz w:val="28"/>
          <w:szCs w:val="28"/>
        </w:rPr>
      </w:pPr>
      <w:r w:rsidRPr="00AD5EB7">
        <w:rPr>
          <w:sz w:val="28"/>
          <w:szCs w:val="28"/>
        </w:rPr>
        <w:tab/>
        <w:t>Мировой судья судебного участка № 1 по Елабужскому</w:t>
      </w:r>
      <w:r>
        <w:rPr>
          <w:sz w:val="28"/>
          <w:szCs w:val="28"/>
        </w:rPr>
        <w:t xml:space="preserve"> судебному</w:t>
      </w:r>
      <w:r w:rsidRPr="00AD5EB7">
        <w:rPr>
          <w:sz w:val="28"/>
          <w:szCs w:val="28"/>
        </w:rPr>
        <w:t xml:space="preserve"> району Республики Татарстан Рахимова Л.Х., рассмотрев </w:t>
      </w:r>
      <w:r>
        <w:rPr>
          <w:sz w:val="28"/>
          <w:szCs w:val="28"/>
        </w:rPr>
        <w:t>дело о</w:t>
      </w:r>
      <w:r w:rsidRPr="00AD5EB7">
        <w:rPr>
          <w:sz w:val="28"/>
          <w:szCs w:val="28"/>
        </w:rPr>
        <w:t xml:space="preserve">б административном правонарушении по </w:t>
      </w:r>
      <w:r>
        <w:rPr>
          <w:sz w:val="28"/>
          <w:szCs w:val="28"/>
        </w:rPr>
        <w:t xml:space="preserve">ч.2 </w:t>
      </w:r>
      <w:r w:rsidRPr="00AD5EB7">
        <w:rPr>
          <w:sz w:val="28"/>
          <w:szCs w:val="28"/>
        </w:rPr>
        <w:t>ст.</w:t>
      </w:r>
      <w:r>
        <w:rPr>
          <w:sz w:val="28"/>
          <w:szCs w:val="28"/>
        </w:rPr>
        <w:t>20.13</w:t>
      </w:r>
      <w:r w:rsidRPr="00AD5EB7">
        <w:rPr>
          <w:sz w:val="28"/>
          <w:szCs w:val="28"/>
        </w:rPr>
        <w:t xml:space="preserve"> КоАП РФ в отношении </w:t>
      </w:r>
    </w:p>
    <w:p w:rsidR="00377394" w:rsidRPr="00AD5EB7" w:rsidP="00377394">
      <w:pPr>
        <w:ind w:firstLine="720"/>
        <w:jc w:val="both"/>
        <w:rPr>
          <w:sz w:val="28"/>
          <w:szCs w:val="28"/>
        </w:rPr>
      </w:pPr>
      <w:r>
        <w:rPr>
          <w:sz w:val="28"/>
          <w:szCs w:val="28"/>
        </w:rPr>
        <w:t>Пономарева Н</w:t>
      </w:r>
      <w:r w:rsidR="004A30FA">
        <w:rPr>
          <w:sz w:val="28"/>
          <w:szCs w:val="28"/>
        </w:rPr>
        <w:t>.</w:t>
      </w:r>
      <w:r>
        <w:rPr>
          <w:sz w:val="28"/>
          <w:szCs w:val="28"/>
        </w:rPr>
        <w:t>П</w:t>
      </w:r>
      <w:r w:rsidR="004A30FA">
        <w:rPr>
          <w:sz w:val="28"/>
          <w:szCs w:val="28"/>
        </w:rPr>
        <w:t>.</w:t>
      </w:r>
      <w:r>
        <w:rPr>
          <w:sz w:val="28"/>
          <w:szCs w:val="28"/>
        </w:rPr>
        <w:t xml:space="preserve">, </w:t>
      </w:r>
      <w:r w:rsidR="004A30FA">
        <w:rPr>
          <w:sz w:val="28"/>
          <w:szCs w:val="28"/>
        </w:rPr>
        <w:t>данные изъяты</w:t>
      </w:r>
      <w:r>
        <w:rPr>
          <w:sz w:val="28"/>
          <w:szCs w:val="28"/>
        </w:rPr>
        <w:t xml:space="preserve">, </w:t>
      </w:r>
      <w:r w:rsidRPr="00AD5EB7">
        <w:rPr>
          <w:sz w:val="28"/>
          <w:szCs w:val="28"/>
        </w:rPr>
        <w:t>к административной ответственности –</w:t>
      </w:r>
      <w:r>
        <w:rPr>
          <w:sz w:val="28"/>
          <w:szCs w:val="28"/>
        </w:rPr>
        <w:t xml:space="preserve"> не </w:t>
      </w:r>
      <w:r w:rsidRPr="00AD5EB7">
        <w:rPr>
          <w:sz w:val="28"/>
          <w:szCs w:val="28"/>
        </w:rPr>
        <w:t>привлекался.</w:t>
      </w:r>
    </w:p>
    <w:p w:rsidR="00377394" w:rsidRPr="00AD5EB7" w:rsidP="00377394">
      <w:pPr>
        <w:jc w:val="center"/>
        <w:rPr>
          <w:sz w:val="28"/>
          <w:szCs w:val="28"/>
        </w:rPr>
      </w:pPr>
      <w:r>
        <w:rPr>
          <w:sz w:val="28"/>
          <w:szCs w:val="28"/>
        </w:rPr>
        <w:t>установил</w:t>
      </w:r>
      <w:r w:rsidRPr="00AD5EB7">
        <w:rPr>
          <w:sz w:val="28"/>
          <w:szCs w:val="28"/>
        </w:rPr>
        <w:t>:</w:t>
      </w:r>
    </w:p>
    <w:p w:rsidR="00377394" w:rsidP="00377394">
      <w:pPr>
        <w:jc w:val="both"/>
        <w:rPr>
          <w:sz w:val="28"/>
          <w:szCs w:val="28"/>
        </w:rPr>
      </w:pPr>
      <w:r w:rsidRPr="00AD5EB7">
        <w:rPr>
          <w:sz w:val="28"/>
          <w:szCs w:val="28"/>
        </w:rPr>
        <w:tab/>
      </w:r>
      <w:r>
        <w:rPr>
          <w:sz w:val="28"/>
          <w:szCs w:val="28"/>
        </w:rPr>
        <w:t>28 марта</w:t>
      </w:r>
      <w:r w:rsidRPr="00F15AA1">
        <w:rPr>
          <w:sz w:val="28"/>
          <w:szCs w:val="28"/>
        </w:rPr>
        <w:t xml:space="preserve"> 20</w:t>
      </w:r>
      <w:r>
        <w:rPr>
          <w:sz w:val="28"/>
          <w:szCs w:val="28"/>
        </w:rPr>
        <w:t>22</w:t>
      </w:r>
      <w:r w:rsidRPr="00F15AA1">
        <w:rPr>
          <w:sz w:val="28"/>
          <w:szCs w:val="28"/>
        </w:rPr>
        <w:t xml:space="preserve"> г. </w:t>
      </w:r>
      <w:r w:rsidRPr="00F90267">
        <w:rPr>
          <w:sz w:val="28"/>
          <w:szCs w:val="28"/>
        </w:rPr>
        <w:t>около 0</w:t>
      </w:r>
      <w:r>
        <w:rPr>
          <w:sz w:val="28"/>
          <w:szCs w:val="28"/>
        </w:rPr>
        <w:t>1</w:t>
      </w:r>
      <w:r w:rsidRPr="00F90267">
        <w:rPr>
          <w:sz w:val="28"/>
          <w:szCs w:val="28"/>
        </w:rPr>
        <w:t xml:space="preserve"> час</w:t>
      </w:r>
      <w:r>
        <w:rPr>
          <w:sz w:val="28"/>
          <w:szCs w:val="28"/>
        </w:rPr>
        <w:t>а</w:t>
      </w:r>
      <w:r w:rsidRPr="00F90267">
        <w:rPr>
          <w:sz w:val="28"/>
          <w:szCs w:val="28"/>
        </w:rPr>
        <w:t xml:space="preserve"> 00 минут </w:t>
      </w:r>
      <w:r>
        <w:rPr>
          <w:sz w:val="28"/>
          <w:szCs w:val="28"/>
        </w:rPr>
        <w:t>Пономарев Н.П.</w:t>
      </w:r>
      <w:r w:rsidRPr="00F90267">
        <w:rPr>
          <w:sz w:val="28"/>
          <w:szCs w:val="28"/>
        </w:rPr>
        <w:t xml:space="preserve">, находясь </w:t>
      </w:r>
      <w:r>
        <w:rPr>
          <w:sz w:val="28"/>
          <w:szCs w:val="28"/>
        </w:rPr>
        <w:t xml:space="preserve">во дворе своего дома, расположенного по адресу: </w:t>
      </w:r>
      <w:r w:rsidRPr="00F90267">
        <w:rPr>
          <w:sz w:val="28"/>
          <w:szCs w:val="28"/>
        </w:rPr>
        <w:t xml:space="preserve"> </w:t>
      </w:r>
      <w:r w:rsidR="004A30FA">
        <w:rPr>
          <w:sz w:val="28"/>
          <w:szCs w:val="28"/>
        </w:rPr>
        <w:t>…</w:t>
      </w:r>
      <w:r w:rsidRPr="00F90267">
        <w:rPr>
          <w:sz w:val="28"/>
          <w:szCs w:val="28"/>
        </w:rPr>
        <w:t xml:space="preserve">, осуществил стрельбу из оружия </w:t>
      </w:r>
      <w:r>
        <w:rPr>
          <w:sz w:val="28"/>
          <w:szCs w:val="28"/>
        </w:rPr>
        <w:t>–</w:t>
      </w:r>
      <w:r w:rsidRPr="00F90267">
        <w:rPr>
          <w:sz w:val="28"/>
          <w:szCs w:val="28"/>
        </w:rPr>
        <w:t xml:space="preserve"> </w:t>
      </w:r>
      <w:r>
        <w:rPr>
          <w:sz w:val="28"/>
          <w:szCs w:val="28"/>
        </w:rPr>
        <w:t>охотничьего гладкоствольного оружия марки «</w:t>
      </w:r>
      <w:r w:rsidR="004A30FA">
        <w:rPr>
          <w:sz w:val="28"/>
          <w:szCs w:val="28"/>
        </w:rPr>
        <w:t>…</w:t>
      </w:r>
      <w:r>
        <w:rPr>
          <w:sz w:val="28"/>
          <w:szCs w:val="28"/>
        </w:rPr>
        <w:t>»</w:t>
      </w:r>
      <w:r w:rsidRPr="00F90267">
        <w:rPr>
          <w:sz w:val="28"/>
          <w:szCs w:val="28"/>
        </w:rPr>
        <w:t xml:space="preserve"> </w:t>
      </w:r>
      <w:r>
        <w:rPr>
          <w:sz w:val="28"/>
          <w:szCs w:val="28"/>
        </w:rPr>
        <w:t xml:space="preserve">калибра 12х76 №  </w:t>
      </w:r>
      <w:r w:rsidR="004A30FA">
        <w:rPr>
          <w:sz w:val="28"/>
          <w:szCs w:val="28"/>
        </w:rPr>
        <w:t>…</w:t>
      </w:r>
      <w:r>
        <w:rPr>
          <w:sz w:val="28"/>
          <w:szCs w:val="28"/>
        </w:rPr>
        <w:t xml:space="preserve"> 2014 года выпуска</w:t>
      </w:r>
      <w:r w:rsidRPr="00F90267">
        <w:rPr>
          <w:sz w:val="28"/>
          <w:szCs w:val="28"/>
        </w:rPr>
        <w:t>.</w:t>
      </w:r>
      <w:r w:rsidRPr="00285D55">
        <w:rPr>
          <w:sz w:val="28"/>
          <w:szCs w:val="28"/>
        </w:rPr>
        <w:t xml:space="preserve"> </w:t>
      </w:r>
    </w:p>
    <w:p w:rsidR="00377394" w:rsidP="00377394">
      <w:pPr>
        <w:ind w:firstLine="708"/>
        <w:jc w:val="both"/>
        <w:rPr>
          <w:sz w:val="28"/>
          <w:szCs w:val="28"/>
        </w:rPr>
      </w:pPr>
      <w:r>
        <w:rPr>
          <w:sz w:val="28"/>
          <w:szCs w:val="28"/>
        </w:rPr>
        <w:t>Отвод не заявлен, ходатайств не поступило.</w:t>
      </w:r>
    </w:p>
    <w:p w:rsidR="00377394" w:rsidRPr="00285D55" w:rsidP="00377394">
      <w:pPr>
        <w:jc w:val="both"/>
        <w:rPr>
          <w:sz w:val="28"/>
          <w:szCs w:val="28"/>
        </w:rPr>
      </w:pPr>
      <w:r>
        <w:rPr>
          <w:sz w:val="28"/>
          <w:szCs w:val="28"/>
        </w:rPr>
        <w:tab/>
        <w:t>При рассмотрении дела об административном правонарушении Пономарев Н.П. свою вину в совершении вменяемого правонарушения признал, пояснив, что при чистке оружия заклинил затвор, вследствие чего произошел выстрел из ружья. Он является пенсионером, уплата штрафа будет крайне обременительна для семейного бюджета.</w:t>
      </w:r>
    </w:p>
    <w:p w:rsidR="00377394" w:rsidP="00377394">
      <w:pPr>
        <w:ind w:firstLine="540"/>
        <w:jc w:val="both"/>
        <w:rPr>
          <w:sz w:val="28"/>
          <w:szCs w:val="28"/>
        </w:rPr>
      </w:pPr>
      <w:r w:rsidRPr="007242C2">
        <w:rPr>
          <w:sz w:val="28"/>
          <w:szCs w:val="28"/>
        </w:rPr>
        <w:t xml:space="preserve">Изучив материалы дела, </w:t>
      </w:r>
      <w:r>
        <w:rPr>
          <w:sz w:val="28"/>
          <w:szCs w:val="28"/>
        </w:rPr>
        <w:t xml:space="preserve">выслушав </w:t>
      </w:r>
      <w:r w:rsidRPr="008650A1">
        <w:rPr>
          <w:sz w:val="28"/>
          <w:szCs w:val="28"/>
        </w:rPr>
        <w:t>Пономарев</w:t>
      </w:r>
      <w:r>
        <w:rPr>
          <w:sz w:val="28"/>
          <w:szCs w:val="28"/>
        </w:rPr>
        <w:t>а</w:t>
      </w:r>
      <w:r w:rsidRPr="008650A1">
        <w:rPr>
          <w:sz w:val="28"/>
          <w:szCs w:val="28"/>
        </w:rPr>
        <w:t xml:space="preserve"> Н.П.</w:t>
      </w:r>
      <w:r>
        <w:rPr>
          <w:sz w:val="28"/>
          <w:szCs w:val="28"/>
        </w:rPr>
        <w:t xml:space="preserve">, </w:t>
      </w:r>
      <w:r w:rsidRPr="007242C2">
        <w:rPr>
          <w:sz w:val="28"/>
          <w:szCs w:val="28"/>
        </w:rPr>
        <w:t>мировой судья приходит к следующему.</w:t>
      </w:r>
      <w:r>
        <w:rPr>
          <w:sz w:val="28"/>
          <w:szCs w:val="28"/>
        </w:rPr>
        <w:tab/>
      </w:r>
    </w:p>
    <w:p w:rsidR="00377394" w:rsidRPr="00B04AD5" w:rsidP="00377394">
      <w:pPr>
        <w:autoSpaceDE w:val="0"/>
        <w:autoSpaceDN w:val="0"/>
        <w:adjustRightInd w:val="0"/>
        <w:ind w:firstLine="540"/>
        <w:jc w:val="both"/>
        <w:rPr>
          <w:sz w:val="28"/>
          <w:szCs w:val="28"/>
        </w:rPr>
      </w:pPr>
      <w:r w:rsidRPr="00B04AD5">
        <w:rPr>
          <w:sz w:val="28"/>
          <w:szCs w:val="28"/>
        </w:rPr>
        <w:t xml:space="preserve">Согласно части 2 статьи 20.13 Кодекса Российской Федерации об административных правонарушениях </w:t>
      </w:r>
      <w:r>
        <w:rPr>
          <w:sz w:val="28"/>
          <w:szCs w:val="28"/>
        </w:rPr>
        <w:t>предусмотрена административная ответственность за стрельбу</w:t>
      </w:r>
      <w:r w:rsidRPr="00B04AD5">
        <w:rPr>
          <w:sz w:val="28"/>
          <w:szCs w:val="28"/>
        </w:rPr>
        <w:t xml:space="preserve"> из оружия в населенных пунктах или в </w:t>
      </w:r>
      <w:r w:rsidRPr="00B04AD5">
        <w:rPr>
          <w:sz w:val="28"/>
          <w:szCs w:val="28"/>
        </w:rPr>
        <w:t>других</w:t>
      </w:r>
      <w:r w:rsidRPr="00B04AD5">
        <w:rPr>
          <w:sz w:val="28"/>
          <w:szCs w:val="28"/>
        </w:rPr>
        <w:t xml:space="preserve"> не отведенных для этого местах.</w:t>
      </w:r>
    </w:p>
    <w:p w:rsidR="00377394" w:rsidP="00377394">
      <w:pPr>
        <w:autoSpaceDE w:val="0"/>
        <w:autoSpaceDN w:val="0"/>
        <w:adjustRightInd w:val="0"/>
        <w:ind w:firstLine="540"/>
        <w:jc w:val="both"/>
        <w:rPr>
          <w:sz w:val="28"/>
          <w:szCs w:val="28"/>
        </w:rPr>
      </w:pPr>
      <w:r w:rsidRPr="00B04AD5">
        <w:rPr>
          <w:sz w:val="28"/>
          <w:szCs w:val="28"/>
        </w:rPr>
        <w:t xml:space="preserve">Объективную сторону правонарушения, предусмотренного частью 2 статьи 20.13 названного Кодекса, характеризует действие, выраженное в стрельбе из оружия в населенных пунктах или в </w:t>
      </w:r>
      <w:r w:rsidRPr="00B04AD5">
        <w:rPr>
          <w:sz w:val="28"/>
          <w:szCs w:val="28"/>
        </w:rPr>
        <w:t>других</w:t>
      </w:r>
      <w:r w:rsidRPr="00B04AD5">
        <w:rPr>
          <w:sz w:val="28"/>
          <w:szCs w:val="28"/>
        </w:rPr>
        <w:t xml:space="preserve"> не отведенных для этого местах.</w:t>
      </w:r>
    </w:p>
    <w:p w:rsidR="00377394" w:rsidP="00377394">
      <w:pPr>
        <w:autoSpaceDE w:val="0"/>
        <w:autoSpaceDN w:val="0"/>
        <w:adjustRightInd w:val="0"/>
        <w:ind w:firstLine="540"/>
        <w:jc w:val="both"/>
        <w:rPr>
          <w:sz w:val="28"/>
          <w:szCs w:val="28"/>
        </w:rPr>
      </w:pPr>
      <w:r w:rsidRPr="00AD5EB7">
        <w:rPr>
          <w:sz w:val="28"/>
          <w:szCs w:val="28"/>
        </w:rPr>
        <w:t xml:space="preserve">Вина </w:t>
      </w:r>
      <w:r>
        <w:rPr>
          <w:sz w:val="28"/>
          <w:szCs w:val="28"/>
        </w:rPr>
        <w:t>Пономарева Н.П.</w:t>
      </w:r>
      <w:r w:rsidRPr="005B0E1F">
        <w:rPr>
          <w:sz w:val="28"/>
          <w:szCs w:val="28"/>
        </w:rPr>
        <w:t xml:space="preserve"> </w:t>
      </w:r>
      <w:r w:rsidRPr="00AD5EB7">
        <w:rPr>
          <w:sz w:val="28"/>
          <w:szCs w:val="28"/>
        </w:rPr>
        <w:t>в совершении вменяемого административного правонарушения подтверждается</w:t>
      </w:r>
      <w:r>
        <w:rPr>
          <w:sz w:val="28"/>
          <w:szCs w:val="28"/>
        </w:rPr>
        <w:t xml:space="preserve"> представленными доказательствами в совокупности, в том числе:</w:t>
      </w:r>
      <w:r w:rsidRPr="001F75EF">
        <w:rPr>
          <w:sz w:val="28"/>
          <w:szCs w:val="28"/>
        </w:rPr>
        <w:t xml:space="preserve"> </w:t>
      </w:r>
      <w:r>
        <w:rPr>
          <w:sz w:val="28"/>
          <w:szCs w:val="28"/>
        </w:rPr>
        <w:t xml:space="preserve">протоколом об административном правонарушении (л.д.1), копией разрешения </w:t>
      </w:r>
      <w:r w:rsidRPr="00053FDF">
        <w:rPr>
          <w:sz w:val="28"/>
          <w:szCs w:val="28"/>
        </w:rPr>
        <w:t>РОХа</w:t>
      </w:r>
      <w:r w:rsidRPr="00053FDF">
        <w:rPr>
          <w:sz w:val="28"/>
          <w:szCs w:val="28"/>
        </w:rPr>
        <w:t xml:space="preserve"> № </w:t>
      </w:r>
      <w:r w:rsidR="004A30FA">
        <w:rPr>
          <w:sz w:val="28"/>
          <w:szCs w:val="28"/>
        </w:rPr>
        <w:t>…</w:t>
      </w:r>
      <w:r>
        <w:rPr>
          <w:sz w:val="28"/>
          <w:szCs w:val="28"/>
        </w:rPr>
        <w:t xml:space="preserve"> на хранение и ношение </w:t>
      </w:r>
      <w:r w:rsidRPr="00F15AA1">
        <w:rPr>
          <w:sz w:val="28"/>
          <w:szCs w:val="28"/>
        </w:rPr>
        <w:t xml:space="preserve">охотничьего гладкоствольного огнестрельного оружия </w:t>
      </w:r>
      <w:r w:rsidRPr="00EA2535">
        <w:rPr>
          <w:sz w:val="28"/>
          <w:szCs w:val="28"/>
        </w:rPr>
        <w:t xml:space="preserve">марки </w:t>
      </w:r>
      <w:r>
        <w:rPr>
          <w:sz w:val="28"/>
          <w:szCs w:val="28"/>
        </w:rPr>
        <w:t>«</w:t>
      </w:r>
      <w:r w:rsidR="004A30FA">
        <w:rPr>
          <w:sz w:val="28"/>
          <w:szCs w:val="28"/>
        </w:rPr>
        <w:t>…</w:t>
      </w:r>
      <w:r>
        <w:rPr>
          <w:sz w:val="28"/>
          <w:szCs w:val="28"/>
        </w:rPr>
        <w:t>»</w:t>
      </w:r>
      <w:r w:rsidRPr="00EA2535">
        <w:rPr>
          <w:sz w:val="28"/>
          <w:szCs w:val="28"/>
        </w:rPr>
        <w:t xml:space="preserve"> калибра 12х</w:t>
      </w:r>
      <w:r>
        <w:rPr>
          <w:sz w:val="28"/>
          <w:szCs w:val="28"/>
        </w:rPr>
        <w:t>76</w:t>
      </w:r>
      <w:r w:rsidRPr="00EA2535">
        <w:rPr>
          <w:sz w:val="28"/>
          <w:szCs w:val="28"/>
        </w:rPr>
        <w:t xml:space="preserve"> № </w:t>
      </w:r>
      <w:r w:rsidR="004A30FA">
        <w:rPr>
          <w:sz w:val="28"/>
          <w:szCs w:val="28"/>
        </w:rPr>
        <w:t>…</w:t>
      </w:r>
      <w:r w:rsidRPr="00EA2535">
        <w:rPr>
          <w:sz w:val="28"/>
          <w:szCs w:val="28"/>
        </w:rPr>
        <w:t xml:space="preserve"> 2014 года выпуска</w:t>
      </w:r>
      <w:r>
        <w:rPr>
          <w:sz w:val="28"/>
          <w:szCs w:val="28"/>
        </w:rPr>
        <w:t>,</w:t>
      </w:r>
      <w:r w:rsidRPr="001F75EF">
        <w:rPr>
          <w:sz w:val="28"/>
          <w:szCs w:val="28"/>
        </w:rPr>
        <w:t xml:space="preserve"> </w:t>
      </w:r>
      <w:r>
        <w:rPr>
          <w:sz w:val="28"/>
          <w:szCs w:val="28"/>
        </w:rPr>
        <w:t>выданного Пономареву Н.П. 27 февраля 2021 г. и действительного до 2 марта 2026 г. (л.д.12);</w:t>
      </w:r>
      <w:r>
        <w:rPr>
          <w:sz w:val="28"/>
          <w:szCs w:val="28"/>
        </w:rPr>
        <w:t xml:space="preserve"> копией протокола осмотра места происшествия от 28 марта 2022 года (л.д.11), в  ходе которого изъято, в том числе, </w:t>
      </w:r>
      <w:r w:rsidRPr="00F15AA1">
        <w:rPr>
          <w:sz w:val="28"/>
          <w:szCs w:val="28"/>
        </w:rPr>
        <w:t>охотничье гладкоствольно</w:t>
      </w:r>
      <w:r>
        <w:rPr>
          <w:sz w:val="28"/>
          <w:szCs w:val="28"/>
        </w:rPr>
        <w:t>е</w:t>
      </w:r>
      <w:r w:rsidRPr="00F15AA1">
        <w:rPr>
          <w:sz w:val="28"/>
          <w:szCs w:val="28"/>
        </w:rPr>
        <w:t xml:space="preserve"> огнестрельно</w:t>
      </w:r>
      <w:r>
        <w:rPr>
          <w:sz w:val="28"/>
          <w:szCs w:val="28"/>
        </w:rPr>
        <w:t>е</w:t>
      </w:r>
      <w:r w:rsidRPr="00F15AA1">
        <w:rPr>
          <w:sz w:val="28"/>
          <w:szCs w:val="28"/>
        </w:rPr>
        <w:t xml:space="preserve"> оружи</w:t>
      </w:r>
      <w:r>
        <w:rPr>
          <w:sz w:val="28"/>
          <w:szCs w:val="28"/>
        </w:rPr>
        <w:t>е</w:t>
      </w:r>
      <w:r w:rsidRPr="00F15AA1">
        <w:rPr>
          <w:sz w:val="28"/>
          <w:szCs w:val="28"/>
        </w:rPr>
        <w:t xml:space="preserve"> </w:t>
      </w:r>
      <w:r w:rsidRPr="00EA2535">
        <w:rPr>
          <w:sz w:val="28"/>
          <w:szCs w:val="28"/>
        </w:rPr>
        <w:t xml:space="preserve">марки </w:t>
      </w:r>
      <w:r>
        <w:rPr>
          <w:sz w:val="28"/>
          <w:szCs w:val="28"/>
        </w:rPr>
        <w:t>«</w:t>
      </w:r>
      <w:r w:rsidR="004A30FA">
        <w:rPr>
          <w:sz w:val="28"/>
          <w:szCs w:val="28"/>
        </w:rPr>
        <w:t>…</w:t>
      </w:r>
      <w:r>
        <w:rPr>
          <w:sz w:val="28"/>
          <w:szCs w:val="28"/>
        </w:rPr>
        <w:t>»</w:t>
      </w:r>
      <w:r w:rsidRPr="00EA2535">
        <w:rPr>
          <w:sz w:val="28"/>
          <w:szCs w:val="28"/>
        </w:rPr>
        <w:t xml:space="preserve"> калибра 12х76 № </w:t>
      </w:r>
      <w:r w:rsidR="004A30FA">
        <w:rPr>
          <w:sz w:val="28"/>
          <w:szCs w:val="28"/>
        </w:rPr>
        <w:t>…</w:t>
      </w:r>
      <w:r w:rsidRPr="00EA2535">
        <w:rPr>
          <w:sz w:val="28"/>
          <w:szCs w:val="28"/>
        </w:rPr>
        <w:t xml:space="preserve"> 2014 года выпуска</w:t>
      </w:r>
      <w:r>
        <w:rPr>
          <w:sz w:val="28"/>
          <w:szCs w:val="28"/>
        </w:rPr>
        <w:t xml:space="preserve"> и патронов к нему; </w:t>
      </w:r>
      <w:r>
        <w:rPr>
          <w:sz w:val="28"/>
          <w:szCs w:val="28"/>
        </w:rPr>
        <w:t>квитанциями о принятии оружия</w:t>
      </w:r>
      <w:r w:rsidRPr="00BB5F94">
        <w:rPr>
          <w:sz w:val="28"/>
          <w:szCs w:val="28"/>
        </w:rPr>
        <w:t xml:space="preserve"> </w:t>
      </w:r>
      <w:r w:rsidRPr="00EA2535">
        <w:rPr>
          <w:sz w:val="28"/>
          <w:szCs w:val="28"/>
        </w:rPr>
        <w:t xml:space="preserve">марки </w:t>
      </w:r>
      <w:r>
        <w:rPr>
          <w:sz w:val="28"/>
          <w:szCs w:val="28"/>
        </w:rPr>
        <w:t>«</w:t>
      </w:r>
      <w:r w:rsidR="004A30FA">
        <w:rPr>
          <w:sz w:val="28"/>
          <w:szCs w:val="28"/>
        </w:rPr>
        <w:t>…</w:t>
      </w:r>
      <w:r>
        <w:rPr>
          <w:sz w:val="28"/>
          <w:szCs w:val="28"/>
        </w:rPr>
        <w:t>»</w:t>
      </w:r>
      <w:r w:rsidRPr="00EA2535">
        <w:rPr>
          <w:sz w:val="28"/>
          <w:szCs w:val="28"/>
        </w:rPr>
        <w:t xml:space="preserve"> калибра 12х</w:t>
      </w:r>
      <w:r>
        <w:rPr>
          <w:sz w:val="28"/>
          <w:szCs w:val="28"/>
        </w:rPr>
        <w:t>76</w:t>
      </w:r>
      <w:r w:rsidRPr="00EA2535">
        <w:rPr>
          <w:sz w:val="28"/>
          <w:szCs w:val="28"/>
        </w:rPr>
        <w:t xml:space="preserve"> № </w:t>
      </w:r>
      <w:r w:rsidR="004A30FA">
        <w:rPr>
          <w:sz w:val="28"/>
          <w:szCs w:val="28"/>
        </w:rPr>
        <w:t>…</w:t>
      </w:r>
      <w:r w:rsidRPr="00EA2535">
        <w:rPr>
          <w:sz w:val="28"/>
          <w:szCs w:val="28"/>
        </w:rPr>
        <w:t xml:space="preserve"> 2014 года выпуска</w:t>
      </w:r>
      <w:r>
        <w:rPr>
          <w:sz w:val="28"/>
          <w:szCs w:val="28"/>
        </w:rPr>
        <w:t xml:space="preserve">, охотничьих патронов  калибра 12х70 в количестве 148 штук,  </w:t>
      </w:r>
      <w:r w:rsidRPr="00BB5F94">
        <w:rPr>
          <w:sz w:val="28"/>
          <w:szCs w:val="28"/>
        </w:rPr>
        <w:t>охотничьих патронов  калибра 12х7</w:t>
      </w:r>
      <w:r>
        <w:rPr>
          <w:sz w:val="28"/>
          <w:szCs w:val="28"/>
        </w:rPr>
        <w:t>6</w:t>
      </w:r>
      <w:r w:rsidRPr="00BB5F94">
        <w:rPr>
          <w:sz w:val="28"/>
          <w:szCs w:val="28"/>
        </w:rPr>
        <w:t xml:space="preserve"> в количестве </w:t>
      </w:r>
      <w:r>
        <w:rPr>
          <w:sz w:val="28"/>
          <w:szCs w:val="28"/>
        </w:rPr>
        <w:t>6</w:t>
      </w:r>
      <w:r w:rsidRPr="00BB5F94">
        <w:rPr>
          <w:sz w:val="28"/>
          <w:szCs w:val="28"/>
        </w:rPr>
        <w:t xml:space="preserve"> штук </w:t>
      </w:r>
      <w:r>
        <w:rPr>
          <w:sz w:val="28"/>
          <w:szCs w:val="28"/>
        </w:rPr>
        <w:t xml:space="preserve">на хранение в </w:t>
      </w:r>
      <w:r w:rsidRPr="001F75EF">
        <w:rPr>
          <w:sz w:val="28"/>
          <w:szCs w:val="28"/>
        </w:rPr>
        <w:t>отдел МВД России по Елабужскому району</w:t>
      </w:r>
      <w:r>
        <w:rPr>
          <w:sz w:val="28"/>
          <w:szCs w:val="28"/>
        </w:rPr>
        <w:t>, постановлением об отказе в возбуждении уголовного дела в отношении Пономарева Н.П. от 6 апреля 2022 г. (л.д.17,18) и иными представленными доказательствами по</w:t>
      </w:r>
      <w:r>
        <w:rPr>
          <w:sz w:val="28"/>
          <w:szCs w:val="28"/>
        </w:rPr>
        <w:t xml:space="preserve"> делу.</w:t>
      </w:r>
    </w:p>
    <w:p w:rsidR="00377394" w:rsidP="00377394">
      <w:pPr>
        <w:autoSpaceDE w:val="0"/>
        <w:autoSpaceDN w:val="0"/>
        <w:adjustRightInd w:val="0"/>
        <w:ind w:firstLine="540"/>
        <w:jc w:val="both"/>
        <w:rPr>
          <w:sz w:val="28"/>
          <w:szCs w:val="28"/>
        </w:rPr>
      </w:pPr>
      <w:hyperlink r:id="rId4" w:history="1">
        <w:r>
          <w:rPr>
            <w:color w:val="0000FF"/>
            <w:sz w:val="28"/>
            <w:szCs w:val="28"/>
          </w:rPr>
          <w:t>Статьей 13</w:t>
        </w:r>
      </w:hyperlink>
      <w:r>
        <w:rPr>
          <w:sz w:val="28"/>
          <w:szCs w:val="28"/>
        </w:rPr>
        <w:t xml:space="preserve"> </w:t>
      </w:r>
      <w:r w:rsidRPr="00EC47BA">
        <w:rPr>
          <w:sz w:val="28"/>
          <w:szCs w:val="28"/>
        </w:rPr>
        <w:t>Федеральн</w:t>
      </w:r>
      <w:r>
        <w:rPr>
          <w:sz w:val="28"/>
          <w:szCs w:val="28"/>
        </w:rPr>
        <w:t>ого</w:t>
      </w:r>
      <w:r w:rsidRPr="00EC47BA">
        <w:rPr>
          <w:sz w:val="28"/>
          <w:szCs w:val="28"/>
        </w:rPr>
        <w:t xml:space="preserve"> закон</w:t>
      </w:r>
      <w:r>
        <w:rPr>
          <w:sz w:val="28"/>
          <w:szCs w:val="28"/>
        </w:rPr>
        <w:t>а</w:t>
      </w:r>
      <w:r w:rsidRPr="00EC47BA">
        <w:rPr>
          <w:sz w:val="28"/>
          <w:szCs w:val="28"/>
        </w:rPr>
        <w:t xml:space="preserve"> от 13.12.1996 N 150-ФЗ</w:t>
      </w:r>
      <w:r>
        <w:rPr>
          <w:sz w:val="28"/>
          <w:szCs w:val="28"/>
        </w:rPr>
        <w:t xml:space="preserve"> «</w:t>
      </w:r>
      <w:r w:rsidRPr="00EC47BA">
        <w:rPr>
          <w:sz w:val="28"/>
          <w:szCs w:val="28"/>
        </w:rPr>
        <w:t>Об оружии</w:t>
      </w:r>
      <w:r>
        <w:rPr>
          <w:sz w:val="28"/>
          <w:szCs w:val="28"/>
        </w:rPr>
        <w:t>» предусмотрено, что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в частности, охотничьего огнестрельного длинноствольного оружия выдается разрешение на его хранение и ношение сроком на пять лет на основании документа, подтверждающего законность приобретения соответствующего оружия.</w:t>
      </w:r>
    </w:p>
    <w:p w:rsidR="00377394" w:rsidRPr="00AD5EB7" w:rsidP="00377394">
      <w:pPr>
        <w:autoSpaceDE w:val="0"/>
        <w:autoSpaceDN w:val="0"/>
        <w:adjustRightInd w:val="0"/>
        <w:ind w:firstLine="539"/>
        <w:jc w:val="both"/>
        <w:rPr>
          <w:sz w:val="28"/>
          <w:szCs w:val="28"/>
        </w:rPr>
      </w:pPr>
      <w:r>
        <w:rPr>
          <w:sz w:val="28"/>
          <w:szCs w:val="28"/>
        </w:rPr>
        <w:t xml:space="preserve">Согласно материалам дела установлено, что Пономарев Н.П., находясь во дворе своего дома, </w:t>
      </w:r>
      <w:r w:rsidRPr="00526E5B">
        <w:rPr>
          <w:sz w:val="28"/>
          <w:szCs w:val="28"/>
        </w:rPr>
        <w:t xml:space="preserve"> осуществил стрельбу из оружия – охотничьего гладкоствольного оружия марки </w:t>
      </w:r>
      <w:r>
        <w:rPr>
          <w:sz w:val="28"/>
          <w:szCs w:val="28"/>
        </w:rPr>
        <w:t>«</w:t>
      </w:r>
      <w:r w:rsidR="004A30FA">
        <w:rPr>
          <w:sz w:val="28"/>
          <w:szCs w:val="28"/>
        </w:rPr>
        <w:t>…</w:t>
      </w:r>
      <w:r>
        <w:rPr>
          <w:sz w:val="28"/>
          <w:szCs w:val="28"/>
        </w:rPr>
        <w:t>»</w:t>
      </w:r>
      <w:r w:rsidRPr="00526E5B">
        <w:rPr>
          <w:sz w:val="28"/>
          <w:szCs w:val="28"/>
        </w:rPr>
        <w:t xml:space="preserve"> калибра 12х76 № </w:t>
      </w:r>
      <w:r w:rsidR="004A30FA">
        <w:rPr>
          <w:sz w:val="28"/>
          <w:szCs w:val="28"/>
        </w:rPr>
        <w:t>…</w:t>
      </w:r>
      <w:r w:rsidRPr="00526E5B">
        <w:rPr>
          <w:sz w:val="28"/>
          <w:szCs w:val="28"/>
        </w:rPr>
        <w:t xml:space="preserve"> 2014 года выпуска</w:t>
      </w:r>
      <w:r>
        <w:rPr>
          <w:sz w:val="28"/>
          <w:szCs w:val="28"/>
        </w:rPr>
        <w:t xml:space="preserve">, таким </w:t>
      </w:r>
      <w:r>
        <w:rPr>
          <w:sz w:val="28"/>
          <w:szCs w:val="28"/>
        </w:rPr>
        <w:t>образом</w:t>
      </w:r>
      <w:r>
        <w:rPr>
          <w:sz w:val="28"/>
          <w:szCs w:val="28"/>
        </w:rPr>
        <w:t xml:space="preserve"> действия Пономарева Н.П.</w:t>
      </w:r>
      <w:r w:rsidRPr="00483703">
        <w:rPr>
          <w:sz w:val="28"/>
          <w:szCs w:val="28"/>
        </w:rPr>
        <w:t xml:space="preserve">  </w:t>
      </w:r>
      <w:r>
        <w:rPr>
          <w:sz w:val="28"/>
          <w:szCs w:val="28"/>
        </w:rPr>
        <w:t>мировой судья квалифицирует ч.2 ст.20.13</w:t>
      </w:r>
      <w:r w:rsidRPr="00AD5EB7">
        <w:rPr>
          <w:sz w:val="28"/>
          <w:szCs w:val="28"/>
        </w:rPr>
        <w:t xml:space="preserve"> КоАП РФ</w:t>
      </w:r>
      <w:r>
        <w:rPr>
          <w:sz w:val="28"/>
          <w:szCs w:val="28"/>
        </w:rPr>
        <w:t xml:space="preserve"> </w:t>
      </w:r>
      <w:r w:rsidRPr="00AD5EB7">
        <w:rPr>
          <w:sz w:val="28"/>
          <w:szCs w:val="28"/>
        </w:rPr>
        <w:t xml:space="preserve">- </w:t>
      </w:r>
      <w:r>
        <w:rPr>
          <w:sz w:val="28"/>
          <w:szCs w:val="28"/>
        </w:rPr>
        <w:t>с</w:t>
      </w:r>
      <w:r w:rsidRPr="00526E5B">
        <w:rPr>
          <w:sz w:val="28"/>
          <w:szCs w:val="28"/>
        </w:rPr>
        <w:t>трельба из оружия в населенных пунктах</w:t>
      </w:r>
      <w:r w:rsidRPr="00AD5EB7">
        <w:rPr>
          <w:sz w:val="28"/>
          <w:szCs w:val="28"/>
        </w:rPr>
        <w:t>.</w:t>
      </w:r>
    </w:p>
    <w:p w:rsidR="00377394" w:rsidRPr="00206E52" w:rsidP="00377394">
      <w:pPr>
        <w:jc w:val="both"/>
        <w:rPr>
          <w:sz w:val="28"/>
          <w:szCs w:val="28"/>
        </w:rPr>
      </w:pPr>
      <w:r w:rsidRPr="00AD5EB7">
        <w:rPr>
          <w:sz w:val="28"/>
          <w:szCs w:val="28"/>
        </w:rPr>
        <w:tab/>
      </w:r>
      <w:r w:rsidRPr="00206E52">
        <w:rPr>
          <w:sz w:val="28"/>
          <w:szCs w:val="28"/>
        </w:rPr>
        <w:t>При назначении наказания мировой судья руководствуется общими правилами  назначения административного наказания, предусмотренны</w:t>
      </w:r>
      <w:r>
        <w:rPr>
          <w:sz w:val="28"/>
          <w:szCs w:val="28"/>
        </w:rPr>
        <w:t>ми</w:t>
      </w:r>
      <w:r w:rsidRPr="00206E52">
        <w:rPr>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377394" w:rsidRPr="00B57BC5" w:rsidP="00377394">
      <w:pPr>
        <w:ind w:firstLine="540"/>
        <w:jc w:val="both"/>
        <w:rPr>
          <w:sz w:val="28"/>
          <w:szCs w:val="28"/>
        </w:rPr>
      </w:pPr>
      <w:r w:rsidRPr="00B57BC5">
        <w:rPr>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377394" w:rsidP="00377394">
      <w:pPr>
        <w:ind w:firstLine="540"/>
        <w:jc w:val="both"/>
        <w:rPr>
          <w:sz w:val="28"/>
          <w:szCs w:val="28"/>
        </w:rPr>
      </w:pPr>
      <w:r w:rsidRPr="00B57BC5">
        <w:rPr>
          <w:sz w:val="28"/>
          <w:szCs w:val="28"/>
        </w:rPr>
        <w:t>Отягчающих административную ответственность обстоятельств, мировым судьей не установлено.</w:t>
      </w:r>
    </w:p>
    <w:p w:rsidR="00377394" w:rsidP="00377394">
      <w:pPr>
        <w:ind w:firstLine="540"/>
        <w:jc w:val="both"/>
        <w:rPr>
          <w:sz w:val="28"/>
          <w:szCs w:val="28"/>
        </w:rPr>
      </w:pPr>
      <w:r>
        <w:rPr>
          <w:sz w:val="28"/>
          <w:szCs w:val="28"/>
        </w:rPr>
        <w:t xml:space="preserve">Санкция </w:t>
      </w:r>
      <w:hyperlink r:id="rId5" w:history="1">
        <w:r>
          <w:rPr>
            <w:color w:val="0000FF"/>
            <w:sz w:val="28"/>
            <w:szCs w:val="28"/>
          </w:rPr>
          <w:t xml:space="preserve">части 2 статьи </w:t>
        </w:r>
      </w:hyperlink>
      <w:r>
        <w:rPr>
          <w:color w:val="0000FF"/>
          <w:sz w:val="28"/>
          <w:szCs w:val="28"/>
        </w:rPr>
        <w:t>20.13</w:t>
      </w:r>
      <w:r>
        <w:rPr>
          <w:sz w:val="28"/>
          <w:szCs w:val="28"/>
        </w:rPr>
        <w:t xml:space="preserve"> КоАП РФ в качестве наказания за совершение данного вида административного правонарушения предусматривает наложение </w:t>
      </w:r>
      <w:r w:rsidRPr="00526E5B">
        <w:rPr>
          <w:sz w:val="28"/>
          <w:szCs w:val="28"/>
        </w:rPr>
        <w:t>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w:t>
      </w:r>
      <w:r w:rsidRPr="00526E5B">
        <w:rPr>
          <w:sz w:val="28"/>
          <w:szCs w:val="28"/>
        </w:rPr>
        <w:t xml:space="preserve"> к нему</w:t>
      </w:r>
      <w:r>
        <w:rPr>
          <w:sz w:val="28"/>
          <w:szCs w:val="28"/>
        </w:rPr>
        <w:t>.</w:t>
      </w:r>
    </w:p>
    <w:p w:rsidR="00377394" w:rsidP="00377394">
      <w:pPr>
        <w:autoSpaceDE w:val="0"/>
        <w:autoSpaceDN w:val="0"/>
        <w:adjustRightInd w:val="0"/>
        <w:ind w:firstLine="540"/>
        <w:jc w:val="both"/>
        <w:rPr>
          <w:sz w:val="28"/>
          <w:szCs w:val="28"/>
        </w:rPr>
      </w:pPr>
      <w:r>
        <w:rPr>
          <w:sz w:val="28"/>
          <w:szCs w:val="28"/>
        </w:rPr>
        <w:t>Учитывая обстоятельства данного дела, материальное положение лица, привлекаемого к административной ответственности, мировой судья считает необходимым и возможным назначить Пономареву Н.П. наказание в виде</w:t>
      </w:r>
      <w:r w:rsidRPr="00526E5B">
        <w:rPr>
          <w:sz w:val="28"/>
          <w:szCs w:val="28"/>
        </w:rPr>
        <w:t xml:space="preserve"> </w:t>
      </w:r>
      <w:r>
        <w:rPr>
          <w:sz w:val="28"/>
          <w:szCs w:val="28"/>
        </w:rPr>
        <w:t>лишения права на хранение и ношение оружия с конфискацией оружия и патронов к нему.</w:t>
      </w:r>
    </w:p>
    <w:p w:rsidR="00377394" w:rsidRPr="00AD5EB7" w:rsidP="00377394">
      <w:pPr>
        <w:jc w:val="both"/>
        <w:rPr>
          <w:sz w:val="28"/>
          <w:szCs w:val="28"/>
        </w:rPr>
      </w:pPr>
      <w:r w:rsidRPr="00AD5EB7">
        <w:rPr>
          <w:sz w:val="28"/>
          <w:szCs w:val="28"/>
        </w:rPr>
        <w:tab/>
        <w:t xml:space="preserve">На основании </w:t>
      </w:r>
      <w:r w:rsidRPr="00AD5EB7">
        <w:rPr>
          <w:sz w:val="28"/>
          <w:szCs w:val="28"/>
        </w:rPr>
        <w:t>изложенного</w:t>
      </w:r>
      <w:r w:rsidRPr="00AD5EB7">
        <w:rPr>
          <w:sz w:val="28"/>
          <w:szCs w:val="28"/>
        </w:rPr>
        <w:t xml:space="preserve">, руководствуясь </w:t>
      </w:r>
      <w:r>
        <w:rPr>
          <w:sz w:val="28"/>
          <w:szCs w:val="28"/>
        </w:rPr>
        <w:t>статьями</w:t>
      </w:r>
      <w:r w:rsidRPr="00AD5EB7">
        <w:rPr>
          <w:sz w:val="28"/>
          <w:szCs w:val="28"/>
        </w:rPr>
        <w:t xml:space="preserve"> 23.1, 29.9-29.11 КоАП РФ, мировой судья</w:t>
      </w:r>
    </w:p>
    <w:p w:rsidR="00377394" w:rsidRPr="00AD5EB7" w:rsidP="00377394">
      <w:pPr>
        <w:jc w:val="center"/>
        <w:rPr>
          <w:sz w:val="28"/>
          <w:szCs w:val="28"/>
        </w:rPr>
      </w:pPr>
      <w:r>
        <w:rPr>
          <w:sz w:val="28"/>
          <w:szCs w:val="28"/>
        </w:rPr>
        <w:t>постановил</w:t>
      </w:r>
      <w:r w:rsidRPr="00AD5EB7">
        <w:rPr>
          <w:sz w:val="28"/>
          <w:szCs w:val="28"/>
        </w:rPr>
        <w:t>:</w:t>
      </w:r>
    </w:p>
    <w:p w:rsidR="00377394" w:rsidP="00377394">
      <w:pPr>
        <w:autoSpaceDE w:val="0"/>
        <w:autoSpaceDN w:val="0"/>
        <w:adjustRightInd w:val="0"/>
        <w:ind w:firstLine="708"/>
        <w:jc w:val="both"/>
        <w:rPr>
          <w:sz w:val="28"/>
          <w:szCs w:val="28"/>
        </w:rPr>
      </w:pPr>
      <w:r>
        <w:rPr>
          <w:sz w:val="28"/>
          <w:szCs w:val="28"/>
        </w:rPr>
        <w:t>п</w:t>
      </w:r>
      <w:r w:rsidRPr="00AD5EB7">
        <w:rPr>
          <w:sz w:val="28"/>
          <w:szCs w:val="28"/>
        </w:rPr>
        <w:t xml:space="preserve">ризнать </w:t>
      </w:r>
      <w:r w:rsidRPr="00FD41C8">
        <w:rPr>
          <w:sz w:val="28"/>
          <w:szCs w:val="28"/>
        </w:rPr>
        <w:t>Пономарева Н</w:t>
      </w:r>
      <w:r w:rsidR="004A30FA">
        <w:rPr>
          <w:sz w:val="28"/>
          <w:szCs w:val="28"/>
        </w:rPr>
        <w:t>.</w:t>
      </w:r>
      <w:r w:rsidRPr="00FD41C8">
        <w:rPr>
          <w:sz w:val="28"/>
          <w:szCs w:val="28"/>
        </w:rPr>
        <w:t>П</w:t>
      </w:r>
      <w:r w:rsidR="004A30FA">
        <w:rPr>
          <w:sz w:val="28"/>
          <w:szCs w:val="28"/>
        </w:rPr>
        <w:t>.</w:t>
      </w:r>
      <w:r w:rsidRPr="00FD41C8">
        <w:rPr>
          <w:sz w:val="28"/>
          <w:szCs w:val="28"/>
        </w:rPr>
        <w:t xml:space="preserve"> </w:t>
      </w:r>
      <w:r w:rsidRPr="00AD5EB7">
        <w:rPr>
          <w:sz w:val="28"/>
          <w:szCs w:val="28"/>
        </w:rPr>
        <w:t xml:space="preserve">виновным в совершении административного правонарушения, предусмотренного </w:t>
      </w:r>
      <w:r>
        <w:rPr>
          <w:sz w:val="28"/>
          <w:szCs w:val="28"/>
        </w:rPr>
        <w:t xml:space="preserve">ч.2 </w:t>
      </w:r>
      <w:r w:rsidRPr="00AD5EB7">
        <w:rPr>
          <w:sz w:val="28"/>
          <w:szCs w:val="28"/>
        </w:rPr>
        <w:t>ст.</w:t>
      </w:r>
      <w:r>
        <w:rPr>
          <w:sz w:val="28"/>
          <w:szCs w:val="28"/>
        </w:rPr>
        <w:t>20.13</w:t>
      </w:r>
      <w:r w:rsidRPr="00AD5EB7">
        <w:rPr>
          <w:sz w:val="28"/>
          <w:szCs w:val="28"/>
        </w:rPr>
        <w:t xml:space="preserve"> КоАП </w:t>
      </w:r>
      <w:r w:rsidRPr="00AD5EB7">
        <w:rPr>
          <w:sz w:val="28"/>
          <w:szCs w:val="28"/>
        </w:rPr>
        <w:t>РФ</w:t>
      </w:r>
      <w:r>
        <w:rPr>
          <w:sz w:val="28"/>
          <w:szCs w:val="28"/>
        </w:rPr>
        <w:t>,</w:t>
      </w:r>
      <w:r w:rsidRPr="00AD5EB7">
        <w:rPr>
          <w:sz w:val="28"/>
          <w:szCs w:val="28"/>
        </w:rPr>
        <w:t xml:space="preserve"> и назначить ему наказание в виде </w:t>
      </w:r>
      <w:r>
        <w:rPr>
          <w:sz w:val="28"/>
          <w:szCs w:val="28"/>
        </w:rPr>
        <w:t xml:space="preserve">лишения права </w:t>
      </w:r>
      <w:r w:rsidRPr="00CF111B">
        <w:rPr>
          <w:sz w:val="28"/>
          <w:szCs w:val="28"/>
        </w:rPr>
        <w:t>на хранение и ношение оружия</w:t>
      </w:r>
      <w:r>
        <w:rPr>
          <w:sz w:val="28"/>
          <w:szCs w:val="28"/>
        </w:rPr>
        <w:t xml:space="preserve"> на срок один год шесть месяцев с конфискацией </w:t>
      </w:r>
      <w:r w:rsidRPr="00FD41C8">
        <w:rPr>
          <w:sz w:val="28"/>
          <w:szCs w:val="28"/>
        </w:rPr>
        <w:t>оружия марки «</w:t>
      </w:r>
      <w:r w:rsidR="004A30FA">
        <w:rPr>
          <w:sz w:val="28"/>
          <w:szCs w:val="28"/>
        </w:rPr>
        <w:t>…</w:t>
      </w:r>
      <w:r w:rsidRPr="00FD41C8">
        <w:rPr>
          <w:sz w:val="28"/>
          <w:szCs w:val="28"/>
        </w:rPr>
        <w:t xml:space="preserve">» калибра 12х76 № </w:t>
      </w:r>
      <w:r w:rsidR="004A30FA">
        <w:rPr>
          <w:sz w:val="28"/>
          <w:szCs w:val="28"/>
        </w:rPr>
        <w:t>…</w:t>
      </w:r>
      <w:r w:rsidRPr="00FD41C8">
        <w:rPr>
          <w:sz w:val="28"/>
          <w:szCs w:val="28"/>
        </w:rPr>
        <w:t xml:space="preserve"> 2014 года выпуска, охотничьих патронов  калибра 12х70 в количестве 148 штук,  охотничьих патронов  калибра 12х76 в количестве 6 штук</w:t>
      </w:r>
      <w:r>
        <w:rPr>
          <w:sz w:val="28"/>
          <w:szCs w:val="28"/>
        </w:rPr>
        <w:t>.</w:t>
      </w:r>
    </w:p>
    <w:p w:rsidR="00377394" w:rsidRPr="006E1D79" w:rsidP="00377394">
      <w:pPr>
        <w:pStyle w:val="BodyText"/>
        <w:ind w:firstLine="720"/>
        <w:rPr>
          <w:szCs w:val="28"/>
        </w:rPr>
      </w:pPr>
      <w:r>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w:t>
      </w:r>
    </w:p>
    <w:p w:rsidR="00377394" w:rsidRPr="00FD41C8" w:rsidP="00377394">
      <w:pPr>
        <w:autoSpaceDE w:val="0"/>
        <w:autoSpaceDN w:val="0"/>
        <w:adjustRightInd w:val="0"/>
        <w:ind w:firstLine="540"/>
        <w:jc w:val="both"/>
        <w:rPr>
          <w:sz w:val="28"/>
          <w:szCs w:val="28"/>
        </w:rPr>
      </w:pPr>
      <w:r w:rsidRPr="00FD41C8">
        <w:rPr>
          <w:sz w:val="28"/>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7394" w:rsidP="00377394">
      <w:pPr>
        <w:ind w:firstLine="708"/>
        <w:jc w:val="both"/>
        <w:rPr>
          <w:sz w:val="28"/>
          <w:szCs w:val="28"/>
        </w:rPr>
      </w:pPr>
      <w:r w:rsidRPr="00920807">
        <w:rPr>
          <w:sz w:val="28"/>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377394" w:rsidRPr="005C5644" w:rsidP="00377394">
      <w:pPr>
        <w:jc w:val="both"/>
        <w:rPr>
          <w:sz w:val="18"/>
          <w:szCs w:val="18"/>
        </w:rPr>
      </w:pPr>
      <w:r>
        <w:rPr>
          <w:sz w:val="28"/>
          <w:szCs w:val="28"/>
        </w:rPr>
        <w:t>Мировой судья:</w:t>
      </w:r>
      <w:r w:rsidRPr="005C5644">
        <w:rPr>
          <w:sz w:val="18"/>
          <w:szCs w:val="18"/>
        </w:rPr>
        <w:t xml:space="preserve"> </w:t>
      </w:r>
    </w:p>
    <w:p w:rsidR="006349D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94"/>
    <w:rsid w:val="00053FDF"/>
    <w:rsid w:val="001A0289"/>
    <w:rsid w:val="001F75EF"/>
    <w:rsid w:val="00206E52"/>
    <w:rsid w:val="00285D55"/>
    <w:rsid w:val="00377394"/>
    <w:rsid w:val="00483703"/>
    <w:rsid w:val="004A30FA"/>
    <w:rsid w:val="00526E5B"/>
    <w:rsid w:val="005B0E1F"/>
    <w:rsid w:val="005C5644"/>
    <w:rsid w:val="006349DF"/>
    <w:rsid w:val="006E1D79"/>
    <w:rsid w:val="007242C2"/>
    <w:rsid w:val="008650A1"/>
    <w:rsid w:val="00920807"/>
    <w:rsid w:val="00AD5EB7"/>
    <w:rsid w:val="00B04AD5"/>
    <w:rsid w:val="00B57BC5"/>
    <w:rsid w:val="00BB5F94"/>
    <w:rsid w:val="00CF111B"/>
    <w:rsid w:val="00DC5094"/>
    <w:rsid w:val="00EA2535"/>
    <w:rsid w:val="00EC47BA"/>
    <w:rsid w:val="00F15AA1"/>
    <w:rsid w:val="00F90267"/>
    <w:rsid w:val="00FD41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9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77394"/>
    <w:pPr>
      <w:jc w:val="center"/>
    </w:pPr>
    <w:rPr>
      <w:sz w:val="28"/>
    </w:rPr>
  </w:style>
  <w:style w:type="character" w:customStyle="1" w:styleId="a">
    <w:name w:val="Название Знак"/>
    <w:basedOn w:val="DefaultParagraphFont"/>
    <w:link w:val="Title"/>
    <w:rsid w:val="00377394"/>
    <w:rPr>
      <w:rFonts w:ascii="Times New Roman" w:eastAsia="Times New Roman" w:hAnsi="Times New Roman" w:cs="Times New Roman"/>
      <w:sz w:val="28"/>
      <w:szCs w:val="20"/>
      <w:lang w:eastAsia="ru-RU"/>
    </w:rPr>
  </w:style>
  <w:style w:type="paragraph" w:styleId="BodyText">
    <w:name w:val="Body Text"/>
    <w:basedOn w:val="Normal"/>
    <w:link w:val="a0"/>
    <w:rsid w:val="00377394"/>
    <w:pPr>
      <w:jc w:val="both"/>
    </w:pPr>
    <w:rPr>
      <w:sz w:val="28"/>
    </w:rPr>
  </w:style>
  <w:style w:type="character" w:customStyle="1" w:styleId="a0">
    <w:name w:val="Основной текст Знак"/>
    <w:basedOn w:val="DefaultParagraphFont"/>
    <w:link w:val="BodyText"/>
    <w:rsid w:val="00377394"/>
    <w:rPr>
      <w:rFonts w:ascii="Times New Roman" w:eastAsia="Times New Roman" w:hAnsi="Times New Roman" w:cs="Times New Roman"/>
      <w:sz w:val="28"/>
      <w:szCs w:val="20"/>
      <w:lang w:eastAsia="ru-RU"/>
    </w:rPr>
  </w:style>
  <w:style w:type="paragraph" w:styleId="BodyText2">
    <w:name w:val="Body Text 2"/>
    <w:basedOn w:val="Normal"/>
    <w:link w:val="2"/>
    <w:rsid w:val="00377394"/>
    <w:pPr>
      <w:jc w:val="both"/>
    </w:pPr>
    <w:rPr>
      <w:sz w:val="24"/>
    </w:rPr>
  </w:style>
  <w:style w:type="character" w:customStyle="1" w:styleId="2">
    <w:name w:val="Основной текст 2 Знак"/>
    <w:basedOn w:val="DefaultParagraphFont"/>
    <w:link w:val="BodyText2"/>
    <w:rsid w:val="0037739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256146A284415D9BEC4874C22692297A292127D91EC38458786A9FC78D4E70D1B40EB0E06730CC0C241F4E0635E410F91586745TFdCI" TargetMode="External" /><Relationship Id="rId5" Type="http://schemas.openxmlformats.org/officeDocument/2006/relationships/hyperlink" Target="consultantplus://offline/ref=BF03C3026A0CCD0E781E4225E8D415CFAE1FFE2E979C886BACAF9BADC31E4375D1DDAD09DFY0l9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