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DCA" w:rsidP="005F2DCA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DCA" w:rsidP="005F2DCA">
      <w:pPr>
        <w:pStyle w:val="Heading1"/>
        <w:jc w:val="right"/>
        <w:rPr>
          <w:szCs w:val="28"/>
        </w:rPr>
      </w:pPr>
      <w:r>
        <w:t xml:space="preserve">Дело № 5-248/1/2022 </w:t>
      </w:r>
    </w:p>
    <w:p w:rsidR="005F2DCA" w:rsidRPr="00A8469E" w:rsidP="005F2DCA">
      <w:pPr>
        <w:jc w:val="center"/>
        <w:rPr>
          <w:sz w:val="28"/>
          <w:szCs w:val="28"/>
        </w:rPr>
      </w:pPr>
      <w:r w:rsidRPr="00A8469E">
        <w:rPr>
          <w:sz w:val="28"/>
          <w:szCs w:val="28"/>
        </w:rPr>
        <w:t>П</w:t>
      </w:r>
      <w:r w:rsidRPr="00A8469E">
        <w:rPr>
          <w:sz w:val="28"/>
          <w:szCs w:val="28"/>
        </w:rPr>
        <w:t xml:space="preserve"> О С Т А Н О В Л Е Н И Е</w:t>
      </w:r>
    </w:p>
    <w:p w:rsidR="005F2DCA" w:rsidP="005F2DCA">
      <w:pPr>
        <w:pStyle w:val="BodyText"/>
        <w:jc w:val="left"/>
        <w:rPr>
          <w:szCs w:val="28"/>
        </w:rPr>
      </w:pPr>
      <w:r>
        <w:rPr>
          <w:szCs w:val="28"/>
        </w:rPr>
        <w:t>22 апреля 2022 года                                                                     город Елабуга</w:t>
      </w:r>
    </w:p>
    <w:p w:rsidR="005F2DCA" w:rsidP="005F2DCA">
      <w:pPr>
        <w:pStyle w:val="BodyText"/>
        <w:ind w:firstLine="709"/>
        <w:rPr>
          <w:szCs w:val="28"/>
        </w:rPr>
      </w:pP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судебному району Республики Татарстан Рахимова Л.Х., рассмотрев дело об административном правонарушении по статье 6.1.1 КоАП РФ в отношении 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Тамакова</w:t>
      </w:r>
      <w:r>
        <w:rPr>
          <w:sz w:val="28"/>
          <w:szCs w:val="28"/>
        </w:rPr>
        <w:t xml:space="preserve"> Г</w:t>
      </w:r>
      <w:r w:rsidR="00EB5A0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B5A07">
        <w:rPr>
          <w:sz w:val="28"/>
          <w:szCs w:val="28"/>
        </w:rPr>
        <w:t>.</w:t>
      </w:r>
      <w:r w:rsidRPr="0016203A">
        <w:rPr>
          <w:sz w:val="28"/>
          <w:szCs w:val="28"/>
        </w:rPr>
        <w:t xml:space="preserve">, </w:t>
      </w:r>
      <w:r w:rsidR="00EB5A0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5F2DCA" w:rsidP="005F2D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февраля 2022 года примерно в 21:40 часов </w:t>
      </w:r>
      <w:r>
        <w:rPr>
          <w:sz w:val="28"/>
          <w:szCs w:val="28"/>
        </w:rPr>
        <w:t>Тамаков</w:t>
      </w:r>
      <w:r>
        <w:rPr>
          <w:sz w:val="28"/>
          <w:szCs w:val="28"/>
        </w:rPr>
        <w:t xml:space="preserve"> Г.В.,  находясь по адресу: </w:t>
      </w:r>
      <w:r w:rsidR="00EB5A07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, </w:t>
      </w:r>
      <w:r>
        <w:rPr>
          <w:rStyle w:val="cat-Dategrp-8rplc-9"/>
          <w:sz w:val="28"/>
          <w:szCs w:val="28"/>
        </w:rPr>
        <w:t>в ходе возникшего конфликта,</w:t>
      </w:r>
      <w:r>
        <w:rPr>
          <w:sz w:val="28"/>
          <w:szCs w:val="28"/>
        </w:rPr>
        <w:t xml:space="preserve"> нанес  своему несовершеннолетнему сыну - </w:t>
      </w:r>
      <w:r>
        <w:rPr>
          <w:sz w:val="28"/>
          <w:szCs w:val="28"/>
        </w:rPr>
        <w:t>Тамакову</w:t>
      </w:r>
      <w:r>
        <w:rPr>
          <w:sz w:val="28"/>
          <w:szCs w:val="28"/>
        </w:rPr>
        <w:t xml:space="preserve"> Г.В., один удар своим лбом в область левой скулы, а также повалил на пол, от чего несовершеннолетний Т</w:t>
      </w:r>
      <w:r w:rsidR="00EB5A07">
        <w:rPr>
          <w:sz w:val="28"/>
          <w:szCs w:val="28"/>
        </w:rPr>
        <w:t>.</w:t>
      </w:r>
      <w:r>
        <w:rPr>
          <w:sz w:val="28"/>
          <w:szCs w:val="28"/>
        </w:rPr>
        <w:t>Д.Г. получил ссадины живота и правой голени, тем самым причинил ему физическую боль и телесные</w:t>
      </w:r>
      <w:r>
        <w:rPr>
          <w:sz w:val="28"/>
          <w:szCs w:val="28"/>
        </w:rPr>
        <w:t xml:space="preserve"> повреждения в виде кровоподтеков области лица, ссадины области живота и правой голени,</w:t>
      </w:r>
      <w:r w:rsidRPr="00B74F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расцениваются как повреждения, не причинившие вреда здоровью.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461570">
        <w:rPr>
          <w:sz w:val="28"/>
          <w:szCs w:val="28"/>
        </w:rPr>
        <w:t>Тамаков</w:t>
      </w:r>
      <w:r w:rsidRPr="00461570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свою вину в совершении вменяемого ему административного правонарушения признал.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потерпевший Т</w:t>
      </w:r>
      <w:r w:rsidR="00EB5A07">
        <w:rPr>
          <w:sz w:val="28"/>
          <w:szCs w:val="28"/>
        </w:rPr>
        <w:t>.</w:t>
      </w:r>
      <w:r>
        <w:rPr>
          <w:sz w:val="28"/>
          <w:szCs w:val="28"/>
        </w:rPr>
        <w:t>Д.Г. в письменном заявлении просил рассмотреть дело без его участия, надлежаще извещен о времени и месте рассмотрения дела.</w:t>
      </w:r>
    </w:p>
    <w:p w:rsidR="005F2DCA" w:rsidRPr="00D004E8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несовершеннолетнего Т</w:t>
      </w:r>
      <w:r w:rsidR="00EB5A07">
        <w:rPr>
          <w:sz w:val="28"/>
          <w:szCs w:val="28"/>
        </w:rPr>
        <w:t>.</w:t>
      </w:r>
      <w:r>
        <w:rPr>
          <w:sz w:val="28"/>
          <w:szCs w:val="28"/>
        </w:rPr>
        <w:t>Д.Г. -</w:t>
      </w:r>
      <w:r w:rsidRPr="00B61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опеки и попечительства Исполнительного комитета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>Шантурова</w:t>
      </w:r>
      <w:r>
        <w:rPr>
          <w:sz w:val="28"/>
          <w:szCs w:val="28"/>
        </w:rPr>
        <w:t xml:space="preserve"> А.К. пояснила, что правонарушение совершено отцом несовершеннолетнего потерпевшего, мать потерпевшего умерла,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она представляет интересы несовершеннолетнего потерпевшего.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выслушав участвующих в деле лиц, мировой судья приходит к следующему.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которое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 об административном правонарушении, 1 апреля 2022 года </w:t>
      </w:r>
      <w:r>
        <w:rPr>
          <w:sz w:val="28"/>
          <w:szCs w:val="28"/>
        </w:rPr>
        <w:t>Шантурова</w:t>
      </w:r>
      <w:r>
        <w:rPr>
          <w:sz w:val="28"/>
          <w:szCs w:val="28"/>
        </w:rPr>
        <w:t xml:space="preserve"> А.К. обратилась в отдел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с заявлением, в котором просит привлечь к ответственности </w:t>
      </w:r>
      <w:r>
        <w:rPr>
          <w:sz w:val="28"/>
          <w:szCs w:val="28"/>
        </w:rPr>
        <w:t>Тамакова</w:t>
      </w:r>
      <w:r>
        <w:rPr>
          <w:sz w:val="28"/>
          <w:szCs w:val="28"/>
        </w:rPr>
        <w:t xml:space="preserve"> Г.В., который находясь </w:t>
      </w:r>
      <w:r w:rsidRPr="00461570">
        <w:rPr>
          <w:sz w:val="28"/>
          <w:szCs w:val="28"/>
        </w:rPr>
        <w:t>по адресу</w:t>
      </w:r>
      <w:r w:rsidRPr="00461570">
        <w:rPr>
          <w:sz w:val="28"/>
          <w:szCs w:val="28"/>
        </w:rPr>
        <w:t xml:space="preserve">: </w:t>
      </w:r>
      <w:r w:rsidR="00EB5A07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причинил телесные повреждения своему несовершеннолетнему сыну Т</w:t>
      </w:r>
      <w:r w:rsidR="00EB5A07">
        <w:rPr>
          <w:sz w:val="28"/>
          <w:szCs w:val="28"/>
        </w:rPr>
        <w:t>.</w:t>
      </w:r>
      <w:r>
        <w:rPr>
          <w:sz w:val="28"/>
          <w:szCs w:val="28"/>
        </w:rPr>
        <w:t xml:space="preserve">Д.Г.  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116 от 11 марта 2022 года, экспертизой несовершеннолетнего Т</w:t>
      </w:r>
      <w:r w:rsidR="00EB5A07">
        <w:rPr>
          <w:sz w:val="28"/>
          <w:szCs w:val="28"/>
        </w:rPr>
        <w:t>.</w:t>
      </w:r>
      <w:r>
        <w:rPr>
          <w:sz w:val="28"/>
          <w:szCs w:val="28"/>
        </w:rPr>
        <w:t xml:space="preserve">Д.Г. обнаружены телесные повреждения в виде кровоподтеков области лица (1), правого плеча, ссадин области живота (1), правой голени (1), которые согласно пункту 9 Приказа </w:t>
      </w:r>
      <w:r>
        <w:rPr>
          <w:sz w:val="28"/>
          <w:szCs w:val="28"/>
        </w:rPr>
        <w:t>Минздравсоцразвития</w:t>
      </w:r>
      <w:r>
        <w:rPr>
          <w:sz w:val="28"/>
          <w:szCs w:val="28"/>
        </w:rPr>
        <w:t xml:space="preserve"> России от 24 апреля 2008 года «Об утверждении медицинских критериев определения степени тяжести вреда, причиненного здоровью человека», не повлекли за собой кратковременного</w:t>
      </w:r>
      <w:r>
        <w:rPr>
          <w:sz w:val="28"/>
          <w:szCs w:val="28"/>
        </w:rPr>
        <w:t xml:space="preserve"> расстройства здоровья или незначительной стойкой утраты общей трудоспособности, и не причинили вреда здоровью человека; </w:t>
      </w:r>
      <w:r>
        <w:rPr>
          <w:sz w:val="28"/>
          <w:szCs w:val="28"/>
        </w:rPr>
        <w:t>получены в результате ударно-травматического воздействия тупых твердых предметов (в механизме его образования имели место удар, трение, сдавление), сроком давности: кровоподтек области лица, ссадина живота не более трех суток, кровоподтек правого плеча, ссадина правой голени в пределах 2-5 суток до момента проведения экспертизы, возможно в срок, указанный в определении, учитывая характер и локализацию телесных повреждений, их морфологические особенности, их состояние на</w:t>
      </w:r>
      <w:r>
        <w:rPr>
          <w:sz w:val="28"/>
          <w:szCs w:val="28"/>
        </w:rPr>
        <w:t xml:space="preserve"> момент фиксации и средние сроки заживления повреждений.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представленным медицинским документам диагнозы: «Ушиб шейного отдела позвоночника. Ссадины области правого плеча. Ушиб позвоночника» объективными клиническими и  рентгенологическими данными, данными динамического наблюдения не подтверждены, а потому судебно- медицинской оценке не подлежат. Исключается возможность образования обнаруженных телесных повреждений при однократном падении из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стоя на плоскости  (л.д.17-18).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2022 года инспектор ОДН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Шабалина Н.П. составила в отношении </w:t>
      </w:r>
      <w:r>
        <w:rPr>
          <w:sz w:val="28"/>
          <w:szCs w:val="28"/>
        </w:rPr>
        <w:t>Тамакова</w:t>
      </w:r>
      <w:r>
        <w:rPr>
          <w:sz w:val="28"/>
          <w:szCs w:val="28"/>
        </w:rPr>
        <w:t xml:space="preserve"> Г.В. протокол об административном правонарушении по статье 6.1.1 КоАП РФ, из содержания которого усматривается, что </w:t>
      </w:r>
      <w:r w:rsidRPr="00990CC3">
        <w:rPr>
          <w:sz w:val="28"/>
          <w:szCs w:val="28"/>
        </w:rPr>
        <w:t xml:space="preserve">16 февраля 2022 года примерно в 21:40 часов </w:t>
      </w:r>
      <w:r w:rsidRPr="00990CC3">
        <w:rPr>
          <w:sz w:val="28"/>
          <w:szCs w:val="28"/>
        </w:rPr>
        <w:t>Тамаков</w:t>
      </w:r>
      <w:r w:rsidRPr="00990CC3">
        <w:rPr>
          <w:sz w:val="28"/>
          <w:szCs w:val="28"/>
        </w:rPr>
        <w:t xml:space="preserve"> Г.В.,  находясь по адресу:</w:t>
      </w:r>
      <w:r w:rsidRPr="00990CC3">
        <w:rPr>
          <w:sz w:val="28"/>
          <w:szCs w:val="28"/>
        </w:rPr>
        <w:t xml:space="preserve"> </w:t>
      </w:r>
      <w:r w:rsidR="006A2C09">
        <w:rPr>
          <w:sz w:val="28"/>
          <w:szCs w:val="28"/>
        </w:rPr>
        <w:t>.</w:t>
      </w:r>
      <w:r w:rsidR="006A2C09">
        <w:rPr>
          <w:sz w:val="28"/>
          <w:szCs w:val="28"/>
        </w:rPr>
        <w:t xml:space="preserve">.. </w:t>
      </w:r>
      <w:r w:rsidRPr="00990CC3">
        <w:rPr>
          <w:sz w:val="28"/>
          <w:szCs w:val="28"/>
        </w:rPr>
        <w:t xml:space="preserve">, в ходе возникшего конфликта, нанес  </w:t>
      </w:r>
      <w:r>
        <w:rPr>
          <w:sz w:val="28"/>
          <w:szCs w:val="28"/>
        </w:rPr>
        <w:t xml:space="preserve">своему </w:t>
      </w:r>
      <w:r w:rsidRPr="00990CC3">
        <w:rPr>
          <w:sz w:val="28"/>
          <w:szCs w:val="28"/>
        </w:rPr>
        <w:t xml:space="preserve">несовершеннолетнему </w:t>
      </w:r>
      <w:r>
        <w:rPr>
          <w:sz w:val="28"/>
          <w:szCs w:val="28"/>
        </w:rPr>
        <w:t xml:space="preserve">сыну </w:t>
      </w:r>
      <w:r w:rsidRPr="00990CC3">
        <w:rPr>
          <w:sz w:val="28"/>
          <w:szCs w:val="28"/>
        </w:rPr>
        <w:t>Т</w:t>
      </w:r>
      <w:r w:rsidR="006A2C09">
        <w:rPr>
          <w:sz w:val="28"/>
          <w:szCs w:val="28"/>
        </w:rPr>
        <w:t>.</w:t>
      </w:r>
      <w:r w:rsidRPr="00990CC3">
        <w:rPr>
          <w:sz w:val="28"/>
          <w:szCs w:val="28"/>
        </w:rPr>
        <w:t xml:space="preserve">Г.В., один удар своим лбом в область левой скулы, </w:t>
      </w:r>
      <w:r>
        <w:rPr>
          <w:sz w:val="28"/>
          <w:szCs w:val="28"/>
        </w:rPr>
        <w:t xml:space="preserve">а </w:t>
      </w:r>
      <w:r w:rsidRPr="00990CC3">
        <w:rPr>
          <w:sz w:val="28"/>
          <w:szCs w:val="28"/>
        </w:rPr>
        <w:t xml:space="preserve">также повалил на </w:t>
      </w:r>
      <w:r>
        <w:rPr>
          <w:sz w:val="28"/>
          <w:szCs w:val="28"/>
        </w:rPr>
        <w:t>пол</w:t>
      </w:r>
      <w:r w:rsidRPr="00990CC3">
        <w:rPr>
          <w:sz w:val="28"/>
          <w:szCs w:val="28"/>
        </w:rPr>
        <w:t xml:space="preserve">, </w:t>
      </w:r>
      <w:r>
        <w:rPr>
          <w:sz w:val="28"/>
          <w:szCs w:val="28"/>
        </w:rPr>
        <w:t>в результате</w:t>
      </w:r>
      <w:r w:rsidRPr="00990CC3">
        <w:rPr>
          <w:sz w:val="28"/>
          <w:szCs w:val="28"/>
        </w:rPr>
        <w:t xml:space="preserve"> несовершеннолетн</w:t>
      </w:r>
      <w:r>
        <w:rPr>
          <w:sz w:val="28"/>
          <w:szCs w:val="28"/>
        </w:rPr>
        <w:t>ему</w:t>
      </w:r>
      <w:r w:rsidRPr="00990CC3">
        <w:rPr>
          <w:sz w:val="28"/>
          <w:szCs w:val="28"/>
        </w:rPr>
        <w:t xml:space="preserve"> Т</w:t>
      </w:r>
      <w:r w:rsidR="006A2C09">
        <w:rPr>
          <w:sz w:val="28"/>
          <w:szCs w:val="28"/>
        </w:rPr>
        <w:t>.</w:t>
      </w:r>
      <w:r w:rsidRPr="00990CC3">
        <w:rPr>
          <w:sz w:val="28"/>
          <w:szCs w:val="28"/>
        </w:rPr>
        <w:t xml:space="preserve">Д.Г. </w:t>
      </w:r>
      <w:r>
        <w:rPr>
          <w:sz w:val="28"/>
          <w:szCs w:val="28"/>
        </w:rPr>
        <w:t>причинены</w:t>
      </w:r>
      <w:r w:rsidRPr="00990CC3">
        <w:rPr>
          <w:sz w:val="28"/>
          <w:szCs w:val="28"/>
        </w:rPr>
        <w:t xml:space="preserve"> кровоподтек</w:t>
      </w:r>
      <w:r>
        <w:rPr>
          <w:sz w:val="28"/>
          <w:szCs w:val="28"/>
        </w:rPr>
        <w:t>и</w:t>
      </w:r>
      <w:r w:rsidRPr="00990CC3">
        <w:rPr>
          <w:sz w:val="28"/>
          <w:szCs w:val="28"/>
        </w:rPr>
        <w:t xml:space="preserve"> области лица, ссадины области живота и правой голени</w:t>
      </w:r>
      <w:r>
        <w:rPr>
          <w:sz w:val="28"/>
          <w:szCs w:val="28"/>
        </w:rPr>
        <w:t>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виновность </w:t>
      </w:r>
      <w:r>
        <w:rPr>
          <w:sz w:val="28"/>
          <w:szCs w:val="28"/>
        </w:rPr>
        <w:t>Тамакова</w:t>
      </w:r>
      <w:r>
        <w:rPr>
          <w:sz w:val="28"/>
          <w:szCs w:val="28"/>
        </w:rPr>
        <w:t xml:space="preserve"> Г.В.</w:t>
      </w:r>
      <w:r w:rsidRPr="006662B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подтверждаются собранными по делу доказательствами: протоколом об административном правонарушении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заявлением </w:t>
      </w:r>
      <w:r>
        <w:rPr>
          <w:sz w:val="28"/>
          <w:szCs w:val="28"/>
        </w:rPr>
        <w:t>Шантуровой</w:t>
      </w:r>
      <w:r>
        <w:rPr>
          <w:sz w:val="28"/>
          <w:szCs w:val="28"/>
        </w:rPr>
        <w:t xml:space="preserve"> А.К. о привлечении к ответственности </w:t>
      </w:r>
      <w:r>
        <w:rPr>
          <w:sz w:val="28"/>
          <w:szCs w:val="28"/>
        </w:rPr>
        <w:t>Тамакова</w:t>
      </w:r>
      <w:r>
        <w:rPr>
          <w:sz w:val="28"/>
          <w:szCs w:val="28"/>
        </w:rPr>
        <w:t xml:space="preserve"> Г.В., причинившего телесные повреждения несовершеннолетнему Т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>Д.Г.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  <w:r>
        <w:rPr>
          <w:sz w:val="28"/>
          <w:szCs w:val="28"/>
        </w:rPr>
        <w:t>письменными объяснениями несовершеннолетнего потерпевшего Т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Д.Г., согласно которым </w:t>
      </w:r>
      <w:r>
        <w:rPr>
          <w:sz w:val="28"/>
          <w:szCs w:val="28"/>
        </w:rPr>
        <w:t>Тамаков</w:t>
      </w:r>
      <w:r>
        <w:rPr>
          <w:sz w:val="28"/>
          <w:szCs w:val="28"/>
        </w:rPr>
        <w:t xml:space="preserve"> Г.В. является его отцом, находясь дома 16.02.2022 года в ходе конфликта отец своим лбом ударил его в область лица, от чего он испытал боль, затем повалил на пол, в результате он упал на живот и получил ссадины на животе и правой голени (л.д.9);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Тамакова</w:t>
      </w:r>
      <w:r>
        <w:rPr>
          <w:sz w:val="28"/>
          <w:szCs w:val="28"/>
        </w:rPr>
        <w:t xml:space="preserve"> Г.В, в которых он не оспаривал произошедший 16.02.2022 года конфликт с сыном Т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>, в ходе которого сын пытался уйти из дома, а он, пытаясь его удержать, мешая выйти, не специально ударил его своей головой об его голову (л.д.7); письменными объяснениями свидетелей:</w:t>
      </w:r>
      <w:r>
        <w:rPr>
          <w:sz w:val="28"/>
          <w:szCs w:val="28"/>
        </w:rPr>
        <w:t xml:space="preserve"> Т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С.В., согласно которым 16.02.2022 года примерно в 21:30 часов она </w:t>
      </w:r>
      <w:r>
        <w:rPr>
          <w:sz w:val="28"/>
          <w:szCs w:val="28"/>
        </w:rPr>
        <w:t>пришла к Т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 домой, через дверь она слышала крики, шум борьбы; отец Д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пояснил, что сын никуда не выйдет, затем схватил Д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 за шею и потащил его в комнату   (л.д.8); В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>А.Ф., согласно которым 16.02.2022 года между Г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 и Д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 произошел конфликт, в ходе которого Г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 ударил сына Д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 своим лбом в область лица, Геннадий пытался успокоить Д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>, в ходе борьбы они упали на пол, Д</w:t>
      </w:r>
      <w:r w:rsidR="006A2C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пытался вырваться и уйти из дома (л.д.11); заключением эксперта </w:t>
      </w:r>
      <w:r w:rsidRPr="0019772C">
        <w:rPr>
          <w:sz w:val="28"/>
          <w:szCs w:val="28"/>
        </w:rPr>
        <w:t xml:space="preserve">№ </w:t>
      </w:r>
      <w:r>
        <w:rPr>
          <w:sz w:val="28"/>
          <w:szCs w:val="28"/>
        </w:rPr>
        <w:t>116</w:t>
      </w:r>
      <w:r w:rsidRPr="0019772C">
        <w:rPr>
          <w:sz w:val="28"/>
          <w:szCs w:val="28"/>
        </w:rPr>
        <w:t xml:space="preserve"> от </w:t>
      </w:r>
      <w:r>
        <w:rPr>
          <w:sz w:val="28"/>
          <w:szCs w:val="28"/>
        </w:rPr>
        <w:t>11 марта</w:t>
      </w:r>
      <w:r w:rsidRPr="0019772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9772C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17-18), телефонными сообщениями о происшествии от 16 февраля 2022 года (л.д.4,5).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объяснениям </w:t>
      </w:r>
      <w:r>
        <w:rPr>
          <w:sz w:val="28"/>
          <w:szCs w:val="28"/>
        </w:rPr>
        <w:t>Ш</w:t>
      </w:r>
      <w:r w:rsidR="003B3ABA">
        <w:rPr>
          <w:sz w:val="28"/>
          <w:szCs w:val="28"/>
        </w:rPr>
        <w:t>антуровой</w:t>
      </w:r>
      <w:r w:rsidR="003B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А.К. она является начальником отдела опеки и попечительства Исполнительного комитета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муниципального района Республики Татарстан, представляет интересы несовершеннолетнего Т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>Д.Г., мать которого умерла 30.11.2020 года, в настоящее время несовершеннолетний Т</w:t>
      </w:r>
      <w:r w:rsidR="006A2C09">
        <w:rPr>
          <w:sz w:val="28"/>
          <w:szCs w:val="28"/>
        </w:rPr>
        <w:t>.</w:t>
      </w:r>
      <w:r>
        <w:rPr>
          <w:sz w:val="28"/>
          <w:szCs w:val="28"/>
        </w:rPr>
        <w:t xml:space="preserve">Д.Г. проживает с отцом – </w:t>
      </w:r>
      <w:r>
        <w:rPr>
          <w:sz w:val="28"/>
          <w:szCs w:val="28"/>
        </w:rPr>
        <w:t>Тамаковым</w:t>
      </w:r>
      <w:r>
        <w:rPr>
          <w:sz w:val="28"/>
          <w:szCs w:val="28"/>
        </w:rPr>
        <w:t xml:space="preserve"> Г.В., который 16.02.2022 года примерно в 21:40 часов находясь по адресу: </w:t>
      </w:r>
      <w:r w:rsidR="006A2C09">
        <w:rPr>
          <w:sz w:val="28"/>
          <w:szCs w:val="28"/>
        </w:rPr>
        <w:t xml:space="preserve">.... </w:t>
      </w:r>
      <w:r>
        <w:rPr>
          <w:sz w:val="28"/>
          <w:szCs w:val="28"/>
        </w:rPr>
        <w:t>, нанес сыну телесные повреждения (л.д</w:t>
      </w:r>
      <w:r>
        <w:rPr>
          <w:sz w:val="28"/>
          <w:szCs w:val="28"/>
        </w:rPr>
        <w:t>.10).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мировой судья считает вину </w:t>
      </w:r>
      <w:r>
        <w:rPr>
          <w:sz w:val="28"/>
          <w:szCs w:val="28"/>
        </w:rPr>
        <w:t>Тамакова</w:t>
      </w:r>
      <w:r>
        <w:rPr>
          <w:sz w:val="28"/>
          <w:szCs w:val="28"/>
        </w:rPr>
        <w:t xml:space="preserve"> Г.В доказанной и квалифицирует его противоправные действия по статье 6.1.1 КоАП РФ – </w:t>
      </w:r>
      <w:r w:rsidRPr="009B1941">
        <w:rPr>
          <w:sz w:val="28"/>
          <w:szCs w:val="28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C46945">
        <w:rPr>
          <w:sz w:val="28"/>
          <w:szCs w:val="28"/>
        </w:rPr>
        <w:t>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5F2DCA" w:rsidP="005F2DCA">
      <w:pPr>
        <w:ind w:firstLine="720"/>
        <w:jc w:val="both"/>
        <w:rPr>
          <w:sz w:val="28"/>
          <w:szCs w:val="28"/>
        </w:rPr>
      </w:pPr>
      <w:r w:rsidRPr="000E6E8C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0E6E8C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виновного.</w:t>
      </w:r>
    </w:p>
    <w:p w:rsidR="005F2DCA" w:rsidRPr="00B6179F" w:rsidP="005F2DCA">
      <w:pPr>
        <w:ind w:firstLine="720"/>
        <w:jc w:val="both"/>
        <w:rPr>
          <w:sz w:val="28"/>
          <w:szCs w:val="28"/>
        </w:rPr>
      </w:pPr>
      <w:r w:rsidRPr="00B6179F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5F2DCA" w:rsidP="005F2DCA">
      <w:pPr>
        <w:ind w:firstLine="720"/>
        <w:jc w:val="both"/>
        <w:rPr>
          <w:sz w:val="28"/>
          <w:szCs w:val="28"/>
        </w:rPr>
      </w:pPr>
      <w:r w:rsidRPr="009A40FD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9A40FD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мировым судьей не установлено. </w:t>
      </w:r>
    </w:p>
    <w:p w:rsidR="005F2DCA" w:rsidRPr="00A86CAA" w:rsidP="005F2DCA">
      <w:pPr>
        <w:ind w:firstLine="708"/>
        <w:jc w:val="both"/>
        <w:rPr>
          <w:sz w:val="28"/>
          <w:szCs w:val="28"/>
        </w:rPr>
      </w:pPr>
      <w:r w:rsidRPr="00D85D32">
        <w:rPr>
          <w:sz w:val="28"/>
          <w:szCs w:val="28"/>
        </w:rPr>
        <w:t xml:space="preserve">С учетом вышеизложенного, с учетом материального положения лица, привлекаемого к административной ответственности, для достижения целей наказания, мировой судья считает необходимым и возможным назначить </w:t>
      </w:r>
      <w:r>
        <w:rPr>
          <w:sz w:val="28"/>
          <w:szCs w:val="28"/>
        </w:rPr>
        <w:t>Тамакову</w:t>
      </w:r>
      <w:r>
        <w:rPr>
          <w:sz w:val="28"/>
          <w:szCs w:val="28"/>
        </w:rPr>
        <w:t xml:space="preserve"> Г.В.</w:t>
      </w:r>
      <w:r w:rsidRPr="00D12C63">
        <w:rPr>
          <w:sz w:val="28"/>
          <w:szCs w:val="28"/>
        </w:rPr>
        <w:t xml:space="preserve">  </w:t>
      </w:r>
      <w:r w:rsidRPr="00D85D32">
        <w:rPr>
          <w:sz w:val="28"/>
          <w:szCs w:val="28"/>
        </w:rPr>
        <w:t>административное наказание в виде административного штрафа</w:t>
      </w:r>
      <w:r w:rsidRPr="0031592B">
        <w:rPr>
          <w:sz w:val="28"/>
          <w:szCs w:val="28"/>
        </w:rPr>
        <w:t>.</w:t>
      </w:r>
    </w:p>
    <w:p w:rsidR="005F2DCA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23.1, 29.9-29.11 КоАП РФ, мировой судья</w:t>
      </w:r>
    </w:p>
    <w:p w:rsidR="005F2DCA" w:rsidP="005F2D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F2DCA" w:rsidRPr="0039485E" w:rsidP="005F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461570">
        <w:rPr>
          <w:sz w:val="28"/>
          <w:szCs w:val="28"/>
        </w:rPr>
        <w:t>Тамакова</w:t>
      </w:r>
      <w:r w:rsidRPr="00461570">
        <w:rPr>
          <w:sz w:val="28"/>
          <w:szCs w:val="28"/>
        </w:rPr>
        <w:t xml:space="preserve"> Г</w:t>
      </w:r>
      <w:r w:rsidR="006A2C09">
        <w:rPr>
          <w:sz w:val="28"/>
          <w:szCs w:val="28"/>
        </w:rPr>
        <w:t>.</w:t>
      </w:r>
      <w:r w:rsidRPr="00461570">
        <w:rPr>
          <w:sz w:val="28"/>
          <w:szCs w:val="28"/>
        </w:rPr>
        <w:t>В</w:t>
      </w:r>
      <w:r w:rsidR="006A2C09">
        <w:rPr>
          <w:sz w:val="28"/>
          <w:szCs w:val="28"/>
        </w:rPr>
        <w:t>.</w:t>
      </w:r>
      <w:r w:rsidRPr="0046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6.1.1 КоАП РФ, </w:t>
      </w:r>
      <w:r w:rsidRPr="0039485E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5</w:t>
      </w:r>
      <w:r w:rsidRPr="0039485E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пять</w:t>
      </w:r>
      <w:r w:rsidRPr="0039485E">
        <w:rPr>
          <w:sz w:val="28"/>
          <w:szCs w:val="28"/>
        </w:rPr>
        <w:t xml:space="preserve"> тысяч) рублей. </w:t>
      </w:r>
    </w:p>
    <w:p w:rsidR="005F2DCA" w:rsidRPr="0039485E" w:rsidP="005F2DCA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39485E">
        <w:rPr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F2DCA" w:rsidP="005F2DCA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>Квитанцию об уплате штрафа представить мировому судье.</w:t>
      </w:r>
    </w:p>
    <w:p w:rsidR="005F2DCA" w:rsidP="005F2DCA">
      <w:pPr>
        <w:ind w:firstLine="720"/>
        <w:jc w:val="both"/>
        <w:rPr>
          <w:sz w:val="28"/>
          <w:szCs w:val="28"/>
        </w:rPr>
      </w:pPr>
      <w:r w:rsidRPr="00D37E8E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D37E8E">
        <w:rPr>
          <w:sz w:val="28"/>
          <w:szCs w:val="28"/>
        </w:rPr>
        <w:t>Елабужский</w:t>
      </w:r>
      <w:r w:rsidRPr="00D37E8E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D37E8E">
        <w:rPr>
          <w:sz w:val="28"/>
          <w:szCs w:val="28"/>
        </w:rPr>
        <w:t>Елабужский</w:t>
      </w:r>
      <w:r w:rsidRPr="00D37E8E">
        <w:rPr>
          <w:sz w:val="28"/>
          <w:szCs w:val="28"/>
        </w:rPr>
        <w:t xml:space="preserve"> городской суд Республики Татарстан.</w:t>
      </w:r>
    </w:p>
    <w:p w:rsidR="005F2DCA" w:rsidP="005F2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105BB6" w:rsidP="00105BB6">
      <w:pPr>
        <w:pStyle w:val="Heading1"/>
        <w:jc w:val="right"/>
        <w:rPr>
          <w:sz w:val="24"/>
          <w:szCs w:val="24"/>
        </w:rPr>
      </w:pPr>
    </w:p>
    <w:sectPr w:rsidSect="00BA6677">
      <w:footerReference w:type="default" r:id="rId4"/>
      <w:pgSz w:w="11906" w:h="16838"/>
      <w:pgMar w:top="539" w:right="924" w:bottom="35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7C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B3ABA">
      <w:rPr>
        <w:noProof/>
      </w:rPr>
      <w:t>3</w:t>
    </w:r>
    <w:r>
      <w:fldChar w:fldCharType="end"/>
    </w:r>
  </w:p>
  <w:p w:rsidR="007437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2B"/>
    <w:rsid w:val="000D7BD1"/>
    <w:rsid w:val="000E6E8C"/>
    <w:rsid w:val="00105BB6"/>
    <w:rsid w:val="00116479"/>
    <w:rsid w:val="0016203A"/>
    <w:rsid w:val="00195C2B"/>
    <w:rsid w:val="0019772C"/>
    <w:rsid w:val="00275761"/>
    <w:rsid w:val="0031592B"/>
    <w:rsid w:val="0039485E"/>
    <w:rsid w:val="003B3ABA"/>
    <w:rsid w:val="00461570"/>
    <w:rsid w:val="005F2DCA"/>
    <w:rsid w:val="006662B9"/>
    <w:rsid w:val="006A2C09"/>
    <w:rsid w:val="007437C7"/>
    <w:rsid w:val="00990CC3"/>
    <w:rsid w:val="009A40FD"/>
    <w:rsid w:val="009B1941"/>
    <w:rsid w:val="00A8469E"/>
    <w:rsid w:val="00A86CAA"/>
    <w:rsid w:val="00B6179F"/>
    <w:rsid w:val="00B74F09"/>
    <w:rsid w:val="00C46945"/>
    <w:rsid w:val="00D004E8"/>
    <w:rsid w:val="00D12C63"/>
    <w:rsid w:val="00D37E8E"/>
    <w:rsid w:val="00D85D32"/>
    <w:rsid w:val="00EB5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05BB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05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105BB6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105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at-Dategrp-8rplc-9">
    <w:name w:val="cat-Date grp-8 rplc-9"/>
    <w:rsid w:val="00105BB6"/>
  </w:style>
  <w:style w:type="paragraph" w:styleId="Footer">
    <w:name w:val="footer"/>
    <w:basedOn w:val="Normal"/>
    <w:link w:val="a0"/>
    <w:uiPriority w:val="99"/>
    <w:rsid w:val="00105BB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05B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