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6F89" w:rsidRPr="00DB58E2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</w:t>
      </w:r>
      <w:r w:rsidRPr="00DB58E2">
        <w:rPr>
          <w:b w:val="0"/>
          <w:sz w:val="27"/>
          <w:szCs w:val="27"/>
        </w:rPr>
        <w:t>Дело № 5-</w:t>
      </w:r>
      <w:r>
        <w:rPr>
          <w:b w:val="0"/>
          <w:sz w:val="27"/>
          <w:szCs w:val="27"/>
        </w:rPr>
        <w:t>464</w:t>
      </w:r>
      <w:r w:rsidRPr="00DB58E2">
        <w:rPr>
          <w:b w:val="0"/>
          <w:sz w:val="27"/>
          <w:szCs w:val="27"/>
        </w:rPr>
        <w:t>/202</w:t>
      </w:r>
      <w:r>
        <w:rPr>
          <w:b w:val="0"/>
          <w:sz w:val="27"/>
          <w:szCs w:val="27"/>
        </w:rPr>
        <w:t>2</w:t>
      </w:r>
    </w:p>
    <w:p w:rsidR="00966F89" w:rsidP="00CB0609">
      <w:pPr>
        <w:pStyle w:val="Title"/>
        <w:ind w:left="-567" w:right="-1"/>
        <w:jc w:val="right"/>
        <w:rPr>
          <w:b w:val="0"/>
          <w:szCs w:val="24"/>
        </w:rPr>
      </w:pPr>
      <w:r w:rsidRPr="00DB58E2">
        <w:rPr>
          <w:b w:val="0"/>
          <w:szCs w:val="24"/>
        </w:rPr>
        <w:t xml:space="preserve">УИД 16 </w:t>
      </w:r>
      <w:r w:rsidRPr="00DB58E2">
        <w:rPr>
          <w:b w:val="0"/>
          <w:szCs w:val="24"/>
          <w:lang w:val="en-US"/>
        </w:rPr>
        <w:t>ms</w:t>
      </w:r>
      <w:r w:rsidRPr="00DB58E2">
        <w:rPr>
          <w:b w:val="0"/>
          <w:szCs w:val="24"/>
        </w:rPr>
        <w:t xml:space="preserve"> 009</w:t>
      </w:r>
      <w:r>
        <w:rPr>
          <w:b w:val="0"/>
          <w:szCs w:val="24"/>
        </w:rPr>
        <w:t>7</w:t>
      </w:r>
      <w:r w:rsidRPr="00DB58E2">
        <w:rPr>
          <w:b w:val="0"/>
          <w:szCs w:val="24"/>
        </w:rPr>
        <w:t>-01-2021-00</w:t>
      </w:r>
      <w:r>
        <w:rPr>
          <w:b w:val="0"/>
          <w:szCs w:val="24"/>
        </w:rPr>
        <w:t>2383</w:t>
      </w:r>
      <w:r w:rsidRPr="00DB58E2">
        <w:rPr>
          <w:b w:val="0"/>
          <w:szCs w:val="24"/>
        </w:rPr>
        <w:t>-</w:t>
      </w:r>
      <w:r>
        <w:rPr>
          <w:b w:val="0"/>
          <w:szCs w:val="24"/>
        </w:rPr>
        <w:t>92</w:t>
      </w:r>
    </w:p>
    <w:p w:rsidR="00966F89" w:rsidRPr="00CB060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</w:p>
    <w:p w:rsidR="00966F89" w:rsidRPr="00CB060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966F89" w:rsidP="00CB0609">
      <w:pPr>
        <w:ind w:right="-241" w:firstLine="720"/>
        <w:jc w:val="both"/>
        <w:rPr>
          <w:sz w:val="28"/>
          <w:szCs w:val="28"/>
        </w:rPr>
      </w:pPr>
    </w:p>
    <w:p w:rsidR="00966F89" w:rsidP="00210A55">
      <w:pPr>
        <w:spacing w:before="200" w:after="2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19 июля 2022 года   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966F89" w:rsidP="00210A55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по адресу: Республика Татарстан,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, ул. Ленина, д. 18 А, рассмотрев материалы дела об административном правонарушении, предусмотренном статьей 20.21 Кодекса РФ об административных правонарушениях (КоАП РФ), посредством видео-конференц-связи в отношении Манаковой </w:t>
      </w:r>
      <w:r w:rsidR="007B0B93">
        <w:rPr>
          <w:sz w:val="28"/>
          <w:szCs w:val="28"/>
        </w:rPr>
        <w:t>И.Б., ***</w:t>
      </w:r>
      <w:r>
        <w:rPr>
          <w:sz w:val="28"/>
          <w:szCs w:val="28"/>
        </w:rPr>
        <w:t>,</w:t>
      </w:r>
    </w:p>
    <w:p w:rsidR="00966F89" w:rsidP="00CB0609">
      <w:pPr>
        <w:ind w:right="-241" w:firstLine="720"/>
        <w:jc w:val="both"/>
        <w:rPr>
          <w:sz w:val="28"/>
          <w:szCs w:val="28"/>
        </w:rPr>
      </w:pPr>
    </w:p>
    <w:p w:rsidR="00966F89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66F89" w:rsidP="00CB0609">
      <w:pPr>
        <w:ind w:right="-241"/>
        <w:jc w:val="both"/>
        <w:rPr>
          <w:sz w:val="28"/>
          <w:szCs w:val="28"/>
        </w:rPr>
      </w:pPr>
    </w:p>
    <w:p w:rsidR="00966F8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июля 2022 года, в 18 часов 30 минут, Манакова И.Б. находилась  в  общественном месте, возле дома </w:t>
      </w:r>
      <w:r w:rsidR="007B0B93">
        <w:rPr>
          <w:sz w:val="28"/>
          <w:szCs w:val="28"/>
        </w:rPr>
        <w:t>***</w:t>
      </w:r>
      <w:r>
        <w:rPr>
          <w:sz w:val="28"/>
          <w:szCs w:val="28"/>
        </w:rPr>
        <w:t xml:space="preserve"> в состоянии опьянения, имела шаткую походку, невнятную речь, изо рта исходил резкий запах алкоголя, тем самым оскорбляла человеческое достоинство и общественную нравственность.</w:t>
      </w:r>
    </w:p>
    <w:p w:rsidR="00966F8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Манакова И.Б. в судебном заседании вину признала полностью, в содеянном раскаялась.</w:t>
      </w:r>
    </w:p>
    <w:p w:rsidR="00966F8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966F8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966F8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Манаковой И.Б. установлена в судебном заседании ее личным объяснением, а также письменными материалами дела, а именно: протоколом об административном правонарушении № </w:t>
      </w:r>
      <w:r w:rsidR="007B0B93">
        <w:rPr>
          <w:sz w:val="28"/>
          <w:szCs w:val="28"/>
        </w:rPr>
        <w:t>***</w:t>
      </w:r>
      <w:r>
        <w:rPr>
          <w:sz w:val="28"/>
          <w:szCs w:val="28"/>
        </w:rPr>
        <w:t xml:space="preserve"> от 13 июля 2022 года; актом медицинского освидетельствования на состояние опьянения №</w:t>
      </w:r>
      <w:r w:rsidR="007B0B93">
        <w:rPr>
          <w:sz w:val="28"/>
          <w:szCs w:val="28"/>
        </w:rPr>
        <w:t>***</w:t>
      </w:r>
      <w:r>
        <w:rPr>
          <w:sz w:val="28"/>
          <w:szCs w:val="28"/>
        </w:rPr>
        <w:t xml:space="preserve"> от 13 июля 2022 года; объяснением Манаковой И.Б. и другими материалами дела.</w:t>
      </w:r>
    </w:p>
    <w:p w:rsidR="00966F8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 смягчающих наказание Манаковой И.Б. мировой судья учитывает признание ею своей вины, раскаяние в содеянном, наличие троих малолетних детей (проживающих раздельно с отцом), состояние ее здоровья и здоровья ее близких родственников. </w:t>
      </w:r>
    </w:p>
    <w:p w:rsidR="00966F8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Манакова  И.Б. привлекалась к административной ответственности за совершение однородных правонарушений, </w:t>
      </w:r>
      <w:r>
        <w:rPr>
          <w:sz w:val="28"/>
          <w:szCs w:val="28"/>
        </w:rPr>
        <w:t>предусмотренных Главой 20 КоАП РФ, что является обстоятельством, отягчающим ее административную ответственность.</w:t>
      </w:r>
    </w:p>
    <w:p w:rsidR="00966F8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учётом характера совершенного правонарушения, личности правонарушителя, его имущественного положения, мировой судья считает необходимым назначить Манаковой И.Б. наказание в виде административного ареста. </w:t>
      </w:r>
    </w:p>
    <w:p w:rsidR="00966F8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966F89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66F89" w:rsidP="00CB0609">
      <w:pPr>
        <w:ind w:right="-241"/>
        <w:jc w:val="both"/>
        <w:rPr>
          <w:sz w:val="28"/>
          <w:szCs w:val="28"/>
        </w:rPr>
      </w:pPr>
    </w:p>
    <w:p w:rsidR="00966F8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Манакову Ирину Борисовну виновной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5 (пять) суток. </w:t>
      </w:r>
    </w:p>
    <w:p w:rsidR="00966F8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18 часов 36 минут 18 июля 2022 года.</w:t>
      </w:r>
    </w:p>
    <w:p w:rsidR="00966F8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966F89" w:rsidP="00CB0609">
      <w:pPr>
        <w:ind w:right="-241"/>
        <w:jc w:val="both"/>
        <w:rPr>
          <w:sz w:val="28"/>
          <w:szCs w:val="28"/>
        </w:rPr>
      </w:pPr>
    </w:p>
    <w:p w:rsidR="00966F89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966F89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966F89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966F89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966F89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966F89" w:rsidP="00CB0609"/>
    <w:p w:rsidR="00966F89"/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51631"/>
    <w:rsid w:val="00072CF4"/>
    <w:rsid w:val="000C5AA1"/>
    <w:rsid w:val="000D6BB2"/>
    <w:rsid w:val="000F0B77"/>
    <w:rsid w:val="000F2364"/>
    <w:rsid w:val="000F4F4D"/>
    <w:rsid w:val="000F651B"/>
    <w:rsid w:val="001026EA"/>
    <w:rsid w:val="001466AD"/>
    <w:rsid w:val="00146F41"/>
    <w:rsid w:val="001518AD"/>
    <w:rsid w:val="00170605"/>
    <w:rsid w:val="00184691"/>
    <w:rsid w:val="00187DE1"/>
    <w:rsid w:val="001A0EE1"/>
    <w:rsid w:val="001B6C9C"/>
    <w:rsid w:val="001C640C"/>
    <w:rsid w:val="001E688C"/>
    <w:rsid w:val="001E78BF"/>
    <w:rsid w:val="001F7B16"/>
    <w:rsid w:val="002070B9"/>
    <w:rsid w:val="00210A55"/>
    <w:rsid w:val="00247B89"/>
    <w:rsid w:val="0026383D"/>
    <w:rsid w:val="002667AF"/>
    <w:rsid w:val="002913A3"/>
    <w:rsid w:val="002A56FB"/>
    <w:rsid w:val="002B5EAD"/>
    <w:rsid w:val="002D0227"/>
    <w:rsid w:val="002D6AD8"/>
    <w:rsid w:val="003133AF"/>
    <w:rsid w:val="00323C0A"/>
    <w:rsid w:val="00334C17"/>
    <w:rsid w:val="003527B9"/>
    <w:rsid w:val="0036768D"/>
    <w:rsid w:val="003773E4"/>
    <w:rsid w:val="003A1EEF"/>
    <w:rsid w:val="003A32B6"/>
    <w:rsid w:val="003A5874"/>
    <w:rsid w:val="003B6C95"/>
    <w:rsid w:val="003C177F"/>
    <w:rsid w:val="00412D54"/>
    <w:rsid w:val="0041364E"/>
    <w:rsid w:val="00413EC6"/>
    <w:rsid w:val="00462D0A"/>
    <w:rsid w:val="00475891"/>
    <w:rsid w:val="00485702"/>
    <w:rsid w:val="00493A10"/>
    <w:rsid w:val="004D6BA3"/>
    <w:rsid w:val="004F68E4"/>
    <w:rsid w:val="00501133"/>
    <w:rsid w:val="00533460"/>
    <w:rsid w:val="00543102"/>
    <w:rsid w:val="00550131"/>
    <w:rsid w:val="00555A6E"/>
    <w:rsid w:val="00577D8C"/>
    <w:rsid w:val="005C0F1B"/>
    <w:rsid w:val="005C2B6D"/>
    <w:rsid w:val="005C7DF9"/>
    <w:rsid w:val="005F2B5C"/>
    <w:rsid w:val="00634B10"/>
    <w:rsid w:val="00641AAD"/>
    <w:rsid w:val="006433E0"/>
    <w:rsid w:val="006453A2"/>
    <w:rsid w:val="00650A08"/>
    <w:rsid w:val="006A1CF5"/>
    <w:rsid w:val="006B31DD"/>
    <w:rsid w:val="006C130A"/>
    <w:rsid w:val="006C2E55"/>
    <w:rsid w:val="007016E7"/>
    <w:rsid w:val="007235DB"/>
    <w:rsid w:val="0077466E"/>
    <w:rsid w:val="007B0B93"/>
    <w:rsid w:val="007C1D49"/>
    <w:rsid w:val="007C753D"/>
    <w:rsid w:val="00820942"/>
    <w:rsid w:val="008A2407"/>
    <w:rsid w:val="008B06CF"/>
    <w:rsid w:val="008D2BB5"/>
    <w:rsid w:val="00966F89"/>
    <w:rsid w:val="009807AE"/>
    <w:rsid w:val="009919DF"/>
    <w:rsid w:val="009A73EF"/>
    <w:rsid w:val="009B45E4"/>
    <w:rsid w:val="009D329E"/>
    <w:rsid w:val="009D7C33"/>
    <w:rsid w:val="009F05B9"/>
    <w:rsid w:val="00A06AF1"/>
    <w:rsid w:val="00A1692D"/>
    <w:rsid w:val="00A2061D"/>
    <w:rsid w:val="00A2189B"/>
    <w:rsid w:val="00A34B0B"/>
    <w:rsid w:val="00A5182A"/>
    <w:rsid w:val="00AF1294"/>
    <w:rsid w:val="00B07B63"/>
    <w:rsid w:val="00B12409"/>
    <w:rsid w:val="00B41BD1"/>
    <w:rsid w:val="00B57197"/>
    <w:rsid w:val="00B71574"/>
    <w:rsid w:val="00B71E16"/>
    <w:rsid w:val="00B7579B"/>
    <w:rsid w:val="00B958B4"/>
    <w:rsid w:val="00BA4DD7"/>
    <w:rsid w:val="00BC11FB"/>
    <w:rsid w:val="00BE73A9"/>
    <w:rsid w:val="00C16F9F"/>
    <w:rsid w:val="00C232A1"/>
    <w:rsid w:val="00C50689"/>
    <w:rsid w:val="00C57D49"/>
    <w:rsid w:val="00C615C4"/>
    <w:rsid w:val="00C61DD8"/>
    <w:rsid w:val="00C62C85"/>
    <w:rsid w:val="00C65304"/>
    <w:rsid w:val="00C80CEA"/>
    <w:rsid w:val="00C92B6D"/>
    <w:rsid w:val="00C979BA"/>
    <w:rsid w:val="00CA48D2"/>
    <w:rsid w:val="00CA6BE4"/>
    <w:rsid w:val="00CB0609"/>
    <w:rsid w:val="00D04C6A"/>
    <w:rsid w:val="00D1175F"/>
    <w:rsid w:val="00D3131F"/>
    <w:rsid w:val="00D61470"/>
    <w:rsid w:val="00D76D61"/>
    <w:rsid w:val="00D8297D"/>
    <w:rsid w:val="00D842DE"/>
    <w:rsid w:val="00D8730D"/>
    <w:rsid w:val="00DB58E2"/>
    <w:rsid w:val="00DE25C0"/>
    <w:rsid w:val="00DF22B5"/>
    <w:rsid w:val="00E02FFB"/>
    <w:rsid w:val="00E06F2E"/>
    <w:rsid w:val="00E22D01"/>
    <w:rsid w:val="00E3034E"/>
    <w:rsid w:val="00E57D39"/>
    <w:rsid w:val="00E73644"/>
    <w:rsid w:val="00E7778D"/>
    <w:rsid w:val="00E81960"/>
    <w:rsid w:val="00E9258C"/>
    <w:rsid w:val="00EA239C"/>
    <w:rsid w:val="00EA55C3"/>
    <w:rsid w:val="00EE1530"/>
    <w:rsid w:val="00EE4B66"/>
    <w:rsid w:val="00EE6E58"/>
    <w:rsid w:val="00EF7454"/>
    <w:rsid w:val="00F258D4"/>
    <w:rsid w:val="00F41C83"/>
    <w:rsid w:val="00F455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