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7CA" w:rsidP="003E27CA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№5-339/2022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3E27CA" w:rsidP="003E27CA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0096-01-2022-002026-52    </w:t>
      </w:r>
    </w:p>
    <w:p w:rsidR="003E27CA" w:rsidP="003E27CA">
      <w:pPr>
        <w:pStyle w:val="Title"/>
        <w:ind w:left="-567" w:right="-1"/>
        <w:rPr>
          <w:b w:val="0"/>
          <w:sz w:val="27"/>
          <w:szCs w:val="27"/>
        </w:rPr>
      </w:pPr>
    </w:p>
    <w:p w:rsidR="003E27CA" w:rsidP="003E27CA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3E27CA" w:rsidP="003E27CA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>23 мая 2022</w:t>
      </w:r>
      <w:r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3E27CA" w:rsidP="003E27CA">
      <w:pPr>
        <w:ind w:right="-241" w:firstLine="720"/>
        <w:jc w:val="both"/>
        <w:rPr>
          <w:sz w:val="28"/>
          <w:szCs w:val="28"/>
        </w:rPr>
      </w:pPr>
    </w:p>
    <w:p w:rsidR="003E27CA" w:rsidP="003E27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 Бугульминскому судебному  району   Республики Татарстан Федотова Д.А., исполняющий обязанности мирового судьи судебного участка №4 по  Бугульминскому судебному  району   Республики Татарстан, по адресу: Республика Татарстан,  г. Бугульма,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</w:t>
      </w:r>
      <w:r>
        <w:rPr>
          <w:sz w:val="28"/>
          <w:szCs w:val="28"/>
        </w:rPr>
        <w:t>Гусакова</w:t>
      </w:r>
      <w:r>
        <w:rPr>
          <w:sz w:val="28"/>
          <w:szCs w:val="28"/>
        </w:rPr>
        <w:t xml:space="preserve"> А</w:t>
      </w:r>
      <w:r w:rsidR="007A4A56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A4A5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A4A56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3E27CA" w:rsidP="003E27CA">
      <w:pPr>
        <w:ind w:firstLine="720"/>
        <w:jc w:val="both"/>
        <w:rPr>
          <w:sz w:val="28"/>
          <w:szCs w:val="28"/>
        </w:rPr>
      </w:pPr>
    </w:p>
    <w:p w:rsidR="003E27CA" w:rsidP="003E27CA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E27CA" w:rsidP="003E27CA">
      <w:pPr>
        <w:ind w:right="-241"/>
        <w:jc w:val="both"/>
        <w:rPr>
          <w:sz w:val="28"/>
          <w:szCs w:val="28"/>
        </w:rPr>
      </w:pP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года, примерно в 23 часа 00 минут, </w:t>
      </w:r>
      <w:r w:rsidR="002D4116">
        <w:rPr>
          <w:sz w:val="28"/>
          <w:szCs w:val="28"/>
        </w:rPr>
        <w:t>Гуса</w:t>
      </w:r>
      <w:r>
        <w:rPr>
          <w:sz w:val="28"/>
          <w:szCs w:val="28"/>
        </w:rPr>
        <w:t xml:space="preserve">ков А.В. находился  в  общественном месте – около дома №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в состоянии 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116">
        <w:rPr>
          <w:sz w:val="28"/>
          <w:szCs w:val="28"/>
        </w:rPr>
        <w:t>Гуса</w:t>
      </w:r>
      <w:r>
        <w:rPr>
          <w:sz w:val="28"/>
          <w:szCs w:val="28"/>
        </w:rPr>
        <w:t>ков А.В. в судебном заседании вину признал полностью, в содеянном раскаялся.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D4116">
        <w:rPr>
          <w:sz w:val="28"/>
          <w:szCs w:val="28"/>
        </w:rPr>
        <w:t>Гуса</w:t>
      </w:r>
      <w:r>
        <w:rPr>
          <w:sz w:val="28"/>
          <w:szCs w:val="28"/>
        </w:rPr>
        <w:t>кова</w:t>
      </w:r>
      <w:r>
        <w:rPr>
          <w:sz w:val="28"/>
          <w:szCs w:val="28"/>
        </w:rPr>
        <w:t xml:space="preserve">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7A4A56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7A4A56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№ </w:t>
      </w:r>
      <w:r w:rsidR="007A4A56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7A4A56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рапортами полицейских ОВ ППСП Отдела МВД России по Бугульминскому району; справкой о привлечении </w:t>
      </w:r>
      <w:r w:rsidR="002D4116">
        <w:rPr>
          <w:sz w:val="28"/>
          <w:szCs w:val="28"/>
        </w:rPr>
        <w:t>Гуса</w:t>
      </w:r>
      <w:r>
        <w:rPr>
          <w:sz w:val="28"/>
          <w:szCs w:val="28"/>
        </w:rPr>
        <w:t>кова</w:t>
      </w:r>
      <w:r>
        <w:rPr>
          <w:sz w:val="28"/>
          <w:szCs w:val="28"/>
        </w:rPr>
        <w:t xml:space="preserve"> А.В. к административной ответственности и другими материалами дела.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2D4116">
        <w:rPr>
          <w:sz w:val="28"/>
          <w:szCs w:val="28"/>
        </w:rPr>
        <w:t>Гуса</w:t>
      </w:r>
      <w:r>
        <w:rPr>
          <w:sz w:val="28"/>
          <w:szCs w:val="28"/>
        </w:rPr>
        <w:t>кова</w:t>
      </w:r>
      <w:r>
        <w:rPr>
          <w:sz w:val="28"/>
          <w:szCs w:val="28"/>
        </w:rPr>
        <w:t xml:space="preserve"> А.В.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признал, имеет на иждивении малолетнего ребенка, ранее к административной ответственности за совершение однородных правонарушений не привлекался, </w:t>
      </w:r>
      <w:r w:rsidR="002D4116">
        <w:rPr>
          <w:sz w:val="28"/>
          <w:szCs w:val="28"/>
        </w:rPr>
        <w:t xml:space="preserve">а </w:t>
      </w:r>
      <w:r w:rsidR="002D4116">
        <w:rPr>
          <w:sz w:val="28"/>
          <w:szCs w:val="28"/>
        </w:rPr>
        <w:t>также все обстоятельства совершенного административного правонарушения и</w:t>
      </w:r>
      <w:r>
        <w:rPr>
          <w:sz w:val="28"/>
          <w:szCs w:val="28"/>
        </w:rPr>
        <w:t xml:space="preserve"> полагает </w:t>
      </w:r>
      <w:r w:rsidR="002D4116">
        <w:rPr>
          <w:sz w:val="28"/>
          <w:szCs w:val="28"/>
        </w:rPr>
        <w:t xml:space="preserve">необходимым </w:t>
      </w:r>
      <w:r>
        <w:rPr>
          <w:sz w:val="28"/>
          <w:szCs w:val="28"/>
        </w:rPr>
        <w:t xml:space="preserve">назначить </w:t>
      </w:r>
      <w:r w:rsidR="002D4116">
        <w:rPr>
          <w:sz w:val="28"/>
          <w:szCs w:val="28"/>
        </w:rPr>
        <w:t>Гусакову</w:t>
      </w:r>
      <w:r w:rsidR="002D4116">
        <w:rPr>
          <w:sz w:val="28"/>
          <w:szCs w:val="28"/>
        </w:rPr>
        <w:t xml:space="preserve"> А.В</w:t>
      </w:r>
      <w:r>
        <w:rPr>
          <w:sz w:val="28"/>
          <w:szCs w:val="28"/>
        </w:rPr>
        <w:t>. наказание в виде административного ареста.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3E27CA" w:rsidP="003E27CA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D4116">
        <w:rPr>
          <w:sz w:val="28"/>
          <w:szCs w:val="28"/>
        </w:rPr>
        <w:t>Гусакова</w:t>
      </w:r>
      <w:r w:rsidR="002D4116">
        <w:rPr>
          <w:sz w:val="28"/>
          <w:szCs w:val="28"/>
        </w:rPr>
        <w:t xml:space="preserve"> А</w:t>
      </w:r>
      <w:r w:rsidR="007A4A56">
        <w:rPr>
          <w:sz w:val="28"/>
          <w:szCs w:val="28"/>
        </w:rPr>
        <w:t>.</w:t>
      </w:r>
      <w:r w:rsidR="002D4116">
        <w:rPr>
          <w:sz w:val="28"/>
          <w:szCs w:val="28"/>
        </w:rPr>
        <w:t xml:space="preserve"> В</w:t>
      </w:r>
      <w:r w:rsidR="007A4A56">
        <w:rPr>
          <w:sz w:val="28"/>
          <w:szCs w:val="28"/>
        </w:rPr>
        <w:t>.</w:t>
      </w:r>
      <w:r w:rsidR="002D4116">
        <w:rPr>
          <w:sz w:val="28"/>
          <w:szCs w:val="28"/>
        </w:rPr>
        <w:t xml:space="preserve"> </w:t>
      </w:r>
      <w:r w:rsidR="00B24975">
        <w:rPr>
          <w:sz w:val="28"/>
          <w:szCs w:val="28"/>
        </w:rPr>
        <w:t xml:space="preserve">виновным </w:t>
      </w:r>
      <w:r>
        <w:rPr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</w:t>
      </w:r>
      <w:r w:rsidR="00B24975">
        <w:rPr>
          <w:sz w:val="28"/>
          <w:szCs w:val="28"/>
        </w:rPr>
        <w:t>дминистративного ареста сроком 4 (четверо</w:t>
      </w:r>
      <w:r>
        <w:rPr>
          <w:sz w:val="28"/>
          <w:szCs w:val="28"/>
        </w:rPr>
        <w:t xml:space="preserve">) суток. 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 административного ареста исчислять  с  </w:t>
      </w:r>
      <w:r w:rsidR="002D4116">
        <w:rPr>
          <w:sz w:val="28"/>
          <w:szCs w:val="28"/>
        </w:rPr>
        <w:t xml:space="preserve">момента доставления </w:t>
      </w:r>
      <w:r w:rsidR="002D4116">
        <w:rPr>
          <w:sz w:val="28"/>
          <w:szCs w:val="28"/>
        </w:rPr>
        <w:t>Гусакова</w:t>
      </w:r>
      <w:r w:rsidR="002D4116">
        <w:rPr>
          <w:sz w:val="28"/>
          <w:szCs w:val="28"/>
        </w:rPr>
        <w:t xml:space="preserve"> А.В. в Отдел МВД России по Бугульминскому району – с 00 часов 35</w:t>
      </w:r>
      <w:r>
        <w:rPr>
          <w:sz w:val="28"/>
          <w:szCs w:val="28"/>
        </w:rPr>
        <w:t xml:space="preserve"> минуты </w:t>
      </w:r>
      <w:r w:rsidR="002D4116">
        <w:rPr>
          <w:sz w:val="28"/>
          <w:szCs w:val="28"/>
        </w:rPr>
        <w:t>23 мая  2022</w:t>
      </w:r>
      <w:r>
        <w:rPr>
          <w:sz w:val="28"/>
          <w:szCs w:val="28"/>
        </w:rPr>
        <w:t xml:space="preserve"> года.</w:t>
      </w:r>
    </w:p>
    <w:p w:rsidR="003E27CA" w:rsidP="003E27CA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3E27CA" w:rsidP="003E27CA">
      <w:pPr>
        <w:ind w:right="-241"/>
        <w:jc w:val="both"/>
        <w:rPr>
          <w:sz w:val="28"/>
          <w:szCs w:val="28"/>
        </w:rPr>
      </w:pPr>
    </w:p>
    <w:p w:rsidR="003E27CA" w:rsidP="003E27CA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3E27CA" w:rsidP="003E27CA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3E27CA" w:rsidP="003E27CA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E27CA" w:rsidP="003E27CA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3E27CA" w:rsidP="003E27CA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</w:t>
      </w:r>
      <w:r w:rsidR="002D4116">
        <w:rPr>
          <w:sz w:val="28"/>
          <w:szCs w:val="28"/>
        </w:rPr>
        <w:t>нную силу «____» __________ 2022</w:t>
      </w:r>
      <w:r>
        <w:rPr>
          <w:sz w:val="28"/>
          <w:szCs w:val="28"/>
        </w:rPr>
        <w:t xml:space="preserve"> года </w:t>
      </w:r>
    </w:p>
    <w:p w:rsidR="003E27CA" w:rsidP="003E27CA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3E27CA" w:rsidP="003E27CA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E27CA" w:rsidP="003E27CA"/>
    <w:p w:rsidR="003E27CA" w:rsidP="003E27CA"/>
    <w:p w:rsidR="003E27CA" w:rsidP="003E27CA"/>
    <w:p w:rsidR="003E27CA" w:rsidP="003E27CA"/>
    <w:p w:rsidR="003E27CA" w:rsidP="003E27CA"/>
    <w:p w:rsidR="003E27CA" w:rsidP="003E27CA"/>
    <w:p w:rsidR="003E27CA" w:rsidP="003E27CA"/>
    <w:p w:rsidR="003E27CA" w:rsidP="003E27CA"/>
    <w:p w:rsidR="003E27CA" w:rsidP="003E27CA"/>
    <w:p w:rsidR="003E27CA" w:rsidP="003E27CA"/>
    <w:p w:rsidR="00D561AD"/>
    <w:sectPr w:rsidSect="00B2497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93"/>
    <w:rsid w:val="002D4116"/>
    <w:rsid w:val="003E27CA"/>
    <w:rsid w:val="005C7593"/>
    <w:rsid w:val="007A4A56"/>
    <w:rsid w:val="00B24975"/>
    <w:rsid w:val="00D561AD"/>
    <w:rsid w:val="00E20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E27CA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E27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E27C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E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D411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D4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