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89B" w:rsidRPr="006F1B7D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6F1B7D">
        <w:rPr>
          <w:sz w:val="24"/>
          <w:szCs w:val="24"/>
        </w:rPr>
        <w:t xml:space="preserve">Дело №5-205/2022                                                 </w:t>
      </w:r>
    </w:p>
    <w:p w:rsidR="00AE489B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6F1B7D">
        <w:rPr>
          <w:sz w:val="24"/>
          <w:szCs w:val="24"/>
        </w:rPr>
        <w:t xml:space="preserve">                                                                                УИД 16 </w:t>
      </w:r>
      <w:r w:rsidRPr="006F1B7D">
        <w:rPr>
          <w:sz w:val="24"/>
          <w:szCs w:val="24"/>
          <w:lang w:val="en-US"/>
        </w:rPr>
        <w:t>ms</w:t>
      </w:r>
      <w:r w:rsidRPr="006F1B7D">
        <w:rPr>
          <w:sz w:val="24"/>
          <w:szCs w:val="24"/>
        </w:rPr>
        <w:t xml:space="preserve"> 0095-01-2022-001136-59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AE489B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AE489B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AE489B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1 апреля 2022 года 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AE489B" w:rsidP="00B64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 в отношении Пак </w:t>
      </w:r>
      <w:r w:rsidR="001556BA">
        <w:rPr>
          <w:sz w:val="28"/>
          <w:szCs w:val="28"/>
        </w:rPr>
        <w:t>Н.В., *****</w:t>
      </w:r>
      <w:r w:rsidRPr="006F1B7D">
        <w:rPr>
          <w:sz w:val="28"/>
          <w:szCs w:val="28"/>
        </w:rPr>
        <w:t>,</w:t>
      </w:r>
    </w:p>
    <w:p w:rsidR="00AE489B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AE489B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31 марта 2022 года, в 13 часов 13 минут, Пак Н.В., находясь  в  магазине «</w:t>
      </w:r>
      <w:r w:rsidRPr="001556BA" w:rsidR="001556BA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1556BA" w:rsidR="001556BA">
        <w:rPr>
          <w:sz w:val="28"/>
          <w:szCs w:val="28"/>
        </w:rPr>
        <w:t>*****</w:t>
      </w:r>
      <w:r>
        <w:rPr>
          <w:sz w:val="28"/>
          <w:szCs w:val="28"/>
        </w:rPr>
        <w:t xml:space="preserve">, совершила хищение товара, а именно 8 упаковок сыра Савушкин, 35%, 200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, стоимостью одной упаковки 111 руб. 10 коп., общей стоимостью 888 руб. 80 коп., 1 упаковки сыра Савушкин, 45%, 200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, стоимостью 111 руб. 10 коп., причинив тем самым АО «Тандер</w:t>
      </w:r>
      <w:r>
        <w:rPr>
          <w:sz w:val="28"/>
          <w:szCs w:val="28"/>
        </w:rPr>
        <w:t>» материальный ущерб общей стоимостью 999 руб. 90 коп.</w:t>
      </w:r>
    </w:p>
    <w:p w:rsidR="00AE489B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Пак Н.В. вину в совершении правонарушения признала полностью, в содеянном раскаялась. </w:t>
      </w:r>
    </w:p>
    <w:p w:rsidR="00AE489B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1556BA">
        <w:rPr>
          <w:sz w:val="28"/>
          <w:szCs w:val="28"/>
        </w:rPr>
        <w:t>С</w:t>
      </w:r>
      <w:r>
        <w:rPr>
          <w:sz w:val="28"/>
          <w:szCs w:val="28"/>
        </w:rPr>
        <w:t>. в судебное заседание не явился, о времени и месте рассмотрения дела извещен надлежаще.</w:t>
      </w:r>
    </w:p>
    <w:p w:rsidR="00AE489B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Пак Н.В. образуют состав административного правонарушения, предусмотренного частью 1 статьи 7.27 КоАП РФ.</w:t>
      </w:r>
    </w:p>
    <w:p w:rsidR="00AE489B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489B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Пак Н.В. доказывается ее собственными пояснениями, а также письменными материалами дела, а именно: протоколом об административном правонарушении №</w:t>
      </w:r>
      <w:r w:rsidRPr="001556BA" w:rsidR="001556BA">
        <w:rPr>
          <w:sz w:val="28"/>
          <w:szCs w:val="28"/>
        </w:rPr>
        <w:t>*****</w:t>
      </w:r>
      <w:r>
        <w:rPr>
          <w:sz w:val="28"/>
          <w:szCs w:val="28"/>
        </w:rPr>
        <w:t xml:space="preserve"> от 31 марта 2022 года; заявлением и объяснением </w:t>
      </w:r>
      <w:r>
        <w:rPr>
          <w:sz w:val="28"/>
          <w:szCs w:val="28"/>
        </w:rPr>
        <w:t>специалиста по безопасности АО «</w:t>
      </w:r>
      <w:r w:rsidRPr="001556BA" w:rsidR="001556BA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1556BA">
        <w:rPr>
          <w:sz w:val="28"/>
          <w:szCs w:val="28"/>
        </w:rPr>
        <w:t>С</w:t>
      </w:r>
      <w:r>
        <w:rPr>
          <w:sz w:val="28"/>
          <w:szCs w:val="28"/>
        </w:rPr>
        <w:t xml:space="preserve">.; доверенностью; товарной накладной и другими материалами дела. </w:t>
      </w:r>
    </w:p>
    <w:p w:rsidR="00AE489B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AE489B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Пак Н.В., мировой судья учитывает признание ею своей вины, раскаяние в содеянном, состояние ее здоровья и здоровья ее близких родственников.       </w:t>
      </w:r>
    </w:p>
    <w:p w:rsidR="00AE489B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Пак Н.В., судом не установлено.</w:t>
      </w:r>
    </w:p>
    <w:p w:rsidR="00AE489B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7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E489B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 w:rsidRPr="00EC482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не трудоустроена и постоянного источника дохода не имеет,</w:t>
      </w:r>
      <w:r w:rsidRPr="00AD6296">
        <w:rPr>
          <w:sz w:val="28"/>
          <w:szCs w:val="28"/>
        </w:rPr>
        <w:t xml:space="preserve"> мировой судья считает необходимым назначить</w:t>
      </w:r>
      <w:r>
        <w:rPr>
          <w:sz w:val="28"/>
          <w:szCs w:val="28"/>
        </w:rPr>
        <w:t xml:space="preserve"> Пак Н.В.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Пак Н.В.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Пак</w:t>
      </w:r>
      <w:r>
        <w:rPr>
          <w:sz w:val="28"/>
          <w:szCs w:val="28"/>
        </w:rPr>
        <w:t xml:space="preserve"> Н.В.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AE489B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AE489B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AE489B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Пак </w:t>
      </w:r>
      <w:r w:rsidR="001556BA">
        <w:rPr>
          <w:sz w:val="28"/>
          <w:szCs w:val="28"/>
        </w:rPr>
        <w:t>Н.В.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7.27 Кодекса РФ об административных правонарушениях, и назначить ей наказание в виде административного ареста сроком 5 (пять) суток. </w:t>
      </w:r>
    </w:p>
    <w:p w:rsidR="00AE489B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15 часов 50 минут 1 апреля 2022 года. Зачесть в срок наказания время ее задержания с 14 часов 35 минут 31 марта 2022 года по 15 часов 49 минут 1 апреля 2022 года.</w:t>
      </w:r>
    </w:p>
    <w:p w:rsidR="00AE489B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AE489B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AE489B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AE489B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E489B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AE489B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4E20"/>
    <w:rsid w:val="00037812"/>
    <w:rsid w:val="0007232E"/>
    <w:rsid w:val="00081CFC"/>
    <w:rsid w:val="000A4282"/>
    <w:rsid w:val="000D19DB"/>
    <w:rsid w:val="000F34DC"/>
    <w:rsid w:val="000F3C94"/>
    <w:rsid w:val="001106B1"/>
    <w:rsid w:val="001556BA"/>
    <w:rsid w:val="00173754"/>
    <w:rsid w:val="001921B1"/>
    <w:rsid w:val="001C67DE"/>
    <w:rsid w:val="002049F8"/>
    <w:rsid w:val="00274E14"/>
    <w:rsid w:val="002D7211"/>
    <w:rsid w:val="00316F1E"/>
    <w:rsid w:val="00340E08"/>
    <w:rsid w:val="003C3BB6"/>
    <w:rsid w:val="003C515B"/>
    <w:rsid w:val="003D4B9D"/>
    <w:rsid w:val="003F10C6"/>
    <w:rsid w:val="004108B2"/>
    <w:rsid w:val="00417603"/>
    <w:rsid w:val="00441E48"/>
    <w:rsid w:val="004E33F3"/>
    <w:rsid w:val="0053078C"/>
    <w:rsid w:val="005360C2"/>
    <w:rsid w:val="00536BCE"/>
    <w:rsid w:val="00541F6D"/>
    <w:rsid w:val="00550120"/>
    <w:rsid w:val="00561410"/>
    <w:rsid w:val="00663E22"/>
    <w:rsid w:val="006A722C"/>
    <w:rsid w:val="006F1B7D"/>
    <w:rsid w:val="007529F2"/>
    <w:rsid w:val="00757179"/>
    <w:rsid w:val="00770A91"/>
    <w:rsid w:val="00820201"/>
    <w:rsid w:val="008260CD"/>
    <w:rsid w:val="00841ABA"/>
    <w:rsid w:val="00892CBC"/>
    <w:rsid w:val="008B0DC1"/>
    <w:rsid w:val="008D0118"/>
    <w:rsid w:val="008D54C5"/>
    <w:rsid w:val="009865C8"/>
    <w:rsid w:val="009A7BD5"/>
    <w:rsid w:val="009D3E7F"/>
    <w:rsid w:val="00A22F0E"/>
    <w:rsid w:val="00A7094D"/>
    <w:rsid w:val="00A946C4"/>
    <w:rsid w:val="00AA7FE6"/>
    <w:rsid w:val="00AD6296"/>
    <w:rsid w:val="00AE489B"/>
    <w:rsid w:val="00AE7785"/>
    <w:rsid w:val="00B233D1"/>
    <w:rsid w:val="00B64A8F"/>
    <w:rsid w:val="00BA6D8A"/>
    <w:rsid w:val="00BC2F71"/>
    <w:rsid w:val="00C920A4"/>
    <w:rsid w:val="00CB2BEA"/>
    <w:rsid w:val="00CC27B3"/>
    <w:rsid w:val="00CC7000"/>
    <w:rsid w:val="00CD62C6"/>
    <w:rsid w:val="00CF6AD3"/>
    <w:rsid w:val="00D0167C"/>
    <w:rsid w:val="00D02386"/>
    <w:rsid w:val="00D70EB8"/>
    <w:rsid w:val="00DA5152"/>
    <w:rsid w:val="00DC10E9"/>
    <w:rsid w:val="00E624E5"/>
    <w:rsid w:val="00EC4829"/>
    <w:rsid w:val="00F05FBF"/>
    <w:rsid w:val="00F13C99"/>
    <w:rsid w:val="00F13E38"/>
    <w:rsid w:val="00FB51B5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