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7FA7" w:rsidRPr="00FA6B82" w:rsidP="00173754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 w:rsidRPr="00FA6B82">
        <w:rPr>
          <w:sz w:val="24"/>
          <w:szCs w:val="24"/>
        </w:rPr>
        <w:t>Дело №5-</w:t>
      </w:r>
      <w:r>
        <w:rPr>
          <w:sz w:val="24"/>
          <w:szCs w:val="24"/>
        </w:rPr>
        <w:t>186</w:t>
      </w:r>
      <w:r w:rsidRPr="00FA6B82">
        <w:rPr>
          <w:sz w:val="24"/>
          <w:szCs w:val="24"/>
        </w:rPr>
        <w:t xml:space="preserve">/2022                                                 </w:t>
      </w:r>
    </w:p>
    <w:p w:rsidR="00FE7FA7" w:rsidP="00173754">
      <w:pPr>
        <w:jc w:val="right"/>
        <w:rPr>
          <w:rFonts w:ascii="Times New Roman CYR" w:hAnsi="Times New Roman CYR" w:cs="Times New Roman CYR"/>
          <w:bCs/>
          <w:sz w:val="27"/>
          <w:szCs w:val="27"/>
        </w:rPr>
      </w:pPr>
      <w:r w:rsidRPr="00FA6B82">
        <w:rPr>
          <w:sz w:val="24"/>
          <w:szCs w:val="24"/>
        </w:rPr>
        <w:t xml:space="preserve">                                            УИД 16 </w:t>
      </w:r>
      <w:r w:rsidRPr="00FA6B82">
        <w:rPr>
          <w:sz w:val="24"/>
          <w:szCs w:val="24"/>
          <w:lang w:val="en-US"/>
        </w:rPr>
        <w:t>ms</w:t>
      </w:r>
      <w:r w:rsidRPr="00FA6B82">
        <w:rPr>
          <w:sz w:val="24"/>
          <w:szCs w:val="24"/>
        </w:rPr>
        <w:t xml:space="preserve"> 0095-01-2022-001</w:t>
      </w:r>
      <w:r>
        <w:rPr>
          <w:sz w:val="24"/>
          <w:szCs w:val="24"/>
        </w:rPr>
        <w:t>010</w:t>
      </w:r>
      <w:r w:rsidRPr="00FA6B82">
        <w:rPr>
          <w:sz w:val="24"/>
          <w:szCs w:val="24"/>
        </w:rPr>
        <w:t>-</w:t>
      </w:r>
      <w:r>
        <w:rPr>
          <w:sz w:val="24"/>
          <w:szCs w:val="24"/>
        </w:rPr>
        <w:t>49</w:t>
      </w:r>
      <w:r>
        <w:rPr>
          <w:rFonts w:ascii="Times New Roman CYR" w:hAnsi="Times New Roman CYR" w:cs="Times New Roman CYR"/>
          <w:bCs/>
          <w:sz w:val="27"/>
          <w:szCs w:val="27"/>
        </w:rPr>
        <w:tab/>
      </w:r>
    </w:p>
    <w:p w:rsidR="00FE7FA7" w:rsidP="00173754">
      <w:pPr>
        <w:jc w:val="center"/>
        <w:rPr>
          <w:rFonts w:ascii="Times New Roman CYR" w:hAnsi="Times New Roman CYR" w:cs="Times New Roman CYR"/>
          <w:bCs/>
          <w:sz w:val="27"/>
          <w:szCs w:val="27"/>
        </w:rPr>
      </w:pPr>
    </w:p>
    <w:p w:rsidR="00FE7FA7" w:rsidP="00173754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ПОСТАНОВЛЕНИЕ</w:t>
      </w:r>
    </w:p>
    <w:p w:rsidR="00FE7FA7" w:rsidP="00173754">
      <w:pPr>
        <w:spacing w:before="200" w:after="2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18 апреля 2022 года        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FE7FA7" w:rsidP="009C410C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, ул. Ленина, д. 18 А, рассмотрев материалы дела об административном правонарушении, предусмотренном частью 2.1 статьи 14.16 Кодекса РФ об административных правонарушениях (далее КоАП РФ), в отношении </w:t>
      </w:r>
      <w:r>
        <w:rPr>
          <w:sz w:val="28"/>
          <w:szCs w:val="28"/>
        </w:rPr>
        <w:t>Прутковской</w:t>
      </w:r>
      <w:r>
        <w:rPr>
          <w:sz w:val="28"/>
          <w:szCs w:val="28"/>
        </w:rPr>
        <w:t xml:space="preserve"> </w:t>
      </w:r>
      <w:r w:rsidR="00D0672D">
        <w:rPr>
          <w:sz w:val="28"/>
          <w:szCs w:val="28"/>
        </w:rPr>
        <w:t>О.И., *****</w:t>
      </w:r>
      <w:r>
        <w:rPr>
          <w:sz w:val="28"/>
          <w:szCs w:val="28"/>
        </w:rPr>
        <w:t>,</w:t>
      </w:r>
    </w:p>
    <w:p w:rsidR="00FE7FA7" w:rsidP="00173754">
      <w:pPr>
        <w:spacing w:before="200" w:after="2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</w:t>
      </w:r>
      <w:r>
        <w:rPr>
          <w:bCs/>
          <w:sz w:val="28"/>
          <w:szCs w:val="28"/>
        </w:rPr>
        <w:t xml:space="preserve"> :</w:t>
      </w:r>
    </w:p>
    <w:p w:rsidR="00FE7FA7" w:rsidP="00FE7BB5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марта 2022 года, в 19 часов 35 минут, </w:t>
      </w:r>
      <w:r>
        <w:rPr>
          <w:sz w:val="28"/>
          <w:szCs w:val="28"/>
        </w:rPr>
        <w:t>Прутковская</w:t>
      </w:r>
      <w:r>
        <w:rPr>
          <w:sz w:val="28"/>
          <w:szCs w:val="28"/>
        </w:rPr>
        <w:t xml:space="preserve"> О.И., находясь  в  магазине «</w:t>
      </w:r>
      <w:r w:rsidRPr="00D0672D" w:rsidR="00D0672D">
        <w:rPr>
          <w:sz w:val="28"/>
          <w:szCs w:val="28"/>
        </w:rPr>
        <w:t>*****</w:t>
      </w:r>
      <w:r>
        <w:rPr>
          <w:sz w:val="28"/>
          <w:szCs w:val="28"/>
        </w:rPr>
        <w:t xml:space="preserve">», расположенном по адресу: </w:t>
      </w:r>
      <w:r w:rsidRPr="00D0672D" w:rsidR="00D0672D">
        <w:rPr>
          <w:sz w:val="28"/>
          <w:szCs w:val="28"/>
        </w:rPr>
        <w:t>*****</w:t>
      </w:r>
      <w:r>
        <w:rPr>
          <w:sz w:val="28"/>
          <w:szCs w:val="28"/>
        </w:rPr>
        <w:t xml:space="preserve">, реализовала несовершеннолетней </w:t>
      </w:r>
      <w:r>
        <w:rPr>
          <w:sz w:val="28"/>
          <w:szCs w:val="28"/>
        </w:rPr>
        <w:t>Шайхутдиновой</w:t>
      </w:r>
      <w:r>
        <w:rPr>
          <w:sz w:val="28"/>
          <w:szCs w:val="28"/>
        </w:rPr>
        <w:t xml:space="preserve"> А.Р. алкогольную продукцию пивной напиток «ЭССА» со вкусом и ароматом лайма и мяты, объемом 0,45 л, алк.6,5%, стоимостью 78 рублей. </w:t>
      </w:r>
    </w:p>
    <w:p w:rsidR="00FE7FA7" w:rsidP="00173754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Прутковская</w:t>
      </w:r>
      <w:r>
        <w:rPr>
          <w:sz w:val="28"/>
          <w:szCs w:val="28"/>
        </w:rPr>
        <w:t xml:space="preserve"> И.О. вину в совершении правонарушения признала полностью, в содеянном раскаялась, суду пояснила, что виновата в том, что не проверила паспорт покупателя, так как внешне несовершеннолетняя выглядела старше своего возраста и сомнений по этому поводу у нее не возникло.  </w:t>
      </w:r>
    </w:p>
    <w:p w:rsidR="00FE7FA7" w:rsidP="0017375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лицо, привлекаемое к административной ответственности,  изучив письменные материалы дела, мировой судья считает, что действия </w:t>
      </w:r>
      <w:r>
        <w:rPr>
          <w:sz w:val="28"/>
          <w:szCs w:val="28"/>
        </w:rPr>
        <w:t>Прутковской</w:t>
      </w:r>
      <w:r>
        <w:rPr>
          <w:sz w:val="28"/>
          <w:szCs w:val="28"/>
        </w:rPr>
        <w:t xml:space="preserve"> И.О. образуют состав административного правонарушения, предусмотренного частью 2.1 статьи 14.16 КоАП РФ.</w:t>
      </w:r>
    </w:p>
    <w:p w:rsidR="00FE7FA7" w:rsidP="00625FC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4" w:history="1">
        <w:r>
          <w:rPr>
            <w:color w:val="0000FF"/>
            <w:sz w:val="28"/>
            <w:szCs w:val="28"/>
          </w:rPr>
          <w:t>частью 2.1 статьи 14.16</w:t>
        </w:r>
      </w:hyperlink>
      <w:r>
        <w:rPr>
          <w:sz w:val="28"/>
          <w:szCs w:val="28"/>
        </w:rPr>
        <w:t xml:space="preserve"> КоАП РФ розничная продажа несовершеннолетнему алкогольной продукции, если это действие не содержит уголовно наказуемого деяния, влечет наложение административного штрафа на граждан в размере от тридцати тысяч до пятидесяти тысяч рублей.</w:t>
      </w:r>
    </w:p>
    <w:p w:rsidR="00FE7FA7" w:rsidP="00625FC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5" w:history="1">
        <w:r>
          <w:rPr>
            <w:color w:val="0000FF"/>
            <w:sz w:val="28"/>
            <w:szCs w:val="28"/>
          </w:rPr>
          <w:t>пункта 2 статьи 16</w:t>
        </w:r>
      </w:hyperlink>
      <w:r>
        <w:rPr>
          <w:sz w:val="28"/>
          <w:szCs w:val="28"/>
        </w:rPr>
        <w:t xml:space="preserve">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Закон N 171-ФЗ)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</w:t>
      </w:r>
    </w:p>
    <w:p w:rsidR="00FE7FA7" w:rsidP="00173754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Прутковской</w:t>
      </w:r>
      <w:r>
        <w:rPr>
          <w:sz w:val="28"/>
          <w:szCs w:val="28"/>
        </w:rPr>
        <w:t xml:space="preserve"> О.И. доказывается ее собственным пояснением, а также письменными материалами дела, а именно: протоколом об административном правонарушении №</w:t>
      </w:r>
      <w:r w:rsidRPr="00D0672D" w:rsidR="00D0672D">
        <w:rPr>
          <w:sz w:val="28"/>
          <w:szCs w:val="28"/>
        </w:rPr>
        <w:t>*****</w:t>
      </w:r>
      <w:r>
        <w:rPr>
          <w:sz w:val="28"/>
          <w:szCs w:val="28"/>
        </w:rPr>
        <w:t xml:space="preserve"> от 25 марта 2022 года; товарным чеком; распиской; копией трудового договора с продавцом; копией должностной инструкцией продавца и другими материалами дела. </w:t>
      </w:r>
    </w:p>
    <w:p w:rsidR="00FE7FA7" w:rsidP="00173754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>Письменные доказательства получены в соответствии с требованиями Конституции РФ и КоАП РФ.</w:t>
      </w:r>
    </w:p>
    <w:p w:rsidR="00FE7FA7" w:rsidP="004C7BF6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 смягчающих наказание </w:t>
      </w:r>
      <w:r>
        <w:rPr>
          <w:sz w:val="28"/>
          <w:szCs w:val="28"/>
        </w:rPr>
        <w:t>Прутковской</w:t>
      </w:r>
      <w:r>
        <w:rPr>
          <w:sz w:val="28"/>
          <w:szCs w:val="28"/>
        </w:rPr>
        <w:t xml:space="preserve"> О.И., мировой судья учитывает признание ею своей вины, раскаяние в содеянном, состояние ее здоровья и здоровья ее близких родственников.      </w:t>
      </w:r>
    </w:p>
    <w:p w:rsidR="00FE7FA7" w:rsidP="004C7BF6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наказание </w:t>
      </w:r>
      <w:r>
        <w:rPr>
          <w:sz w:val="28"/>
          <w:szCs w:val="28"/>
        </w:rPr>
        <w:t>Прутковской</w:t>
      </w:r>
      <w:r>
        <w:rPr>
          <w:sz w:val="28"/>
          <w:szCs w:val="28"/>
        </w:rPr>
        <w:t xml:space="preserve"> О.И., судом не установлено.</w:t>
      </w:r>
    </w:p>
    <w:p w:rsidR="00FE7FA7" w:rsidP="0098335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</w:t>
      </w:r>
      <w:hyperlink r:id="rId6" w:history="1">
        <w:r>
          <w:rPr>
            <w:color w:val="0000FF"/>
            <w:sz w:val="28"/>
            <w:szCs w:val="28"/>
          </w:rPr>
          <w:t>статьей 2.9</w:t>
        </w:r>
      </w:hyperlink>
      <w:r>
        <w:rPr>
          <w:sz w:val="28"/>
          <w:szCs w:val="28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FE7FA7" w:rsidP="0098335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7" w:history="1">
        <w:r>
          <w:rPr>
            <w:color w:val="0000FF"/>
            <w:sz w:val="28"/>
            <w:szCs w:val="28"/>
          </w:rPr>
          <w:t>пункту 21</w:t>
        </w:r>
      </w:hyperlink>
      <w:r>
        <w:rPr>
          <w:sz w:val="28"/>
          <w:szCs w:val="28"/>
        </w:rPr>
        <w:t xml:space="preserve">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6" w:history="1">
        <w:r>
          <w:rPr>
            <w:color w:val="0000FF"/>
            <w:sz w:val="28"/>
            <w:szCs w:val="28"/>
          </w:rPr>
          <w:t>статьи 2.9</w:t>
        </w:r>
      </w:hyperlink>
      <w:r>
        <w:rPr>
          <w:sz w:val="28"/>
          <w:szCs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</w:t>
      </w:r>
      <w:r>
        <w:rPr>
          <w:sz w:val="28"/>
          <w:szCs w:val="28"/>
        </w:rPr>
        <w:t xml:space="preserve"> должно быть указано в </w:t>
      </w:r>
      <w:hyperlink r:id="rId8" w:history="1">
        <w:r>
          <w:rPr>
            <w:color w:val="0000FF"/>
            <w:sz w:val="28"/>
            <w:szCs w:val="28"/>
          </w:rPr>
          <w:t>постановлении</w:t>
        </w:r>
      </w:hyperlink>
      <w:r>
        <w:rPr>
          <w:sz w:val="28"/>
          <w:szCs w:val="28"/>
        </w:rPr>
        <w:t xml:space="preserve"> о прекращении производства по делу.</w:t>
      </w:r>
    </w:p>
    <w:p w:rsidR="00FE7FA7" w:rsidP="0098335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FE7FA7" w:rsidP="00B8619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Совершенным </w:t>
      </w:r>
      <w:r>
        <w:rPr>
          <w:sz w:val="28"/>
          <w:szCs w:val="28"/>
        </w:rPr>
        <w:t>Прутковской</w:t>
      </w:r>
      <w:r>
        <w:rPr>
          <w:sz w:val="28"/>
          <w:szCs w:val="28"/>
        </w:rPr>
        <w:t xml:space="preserve"> О.И. административным правонарушением вред причинен не только интересам государства в сфере регулирования правил продажи этилового спирта, алкогольной и спиртосодержащей продукции, но и создана угроза причинения вреда здоровью несовершеннолетних лиц,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совершенное нарушение правил розничной торговли алкогольной и спиртосодержащей продукцией нельзя признать малозначительным административным правонарушением. Оснований для применения положений </w:t>
      </w:r>
      <w:hyperlink r:id="rId6" w:history="1">
        <w:r>
          <w:rPr>
            <w:color w:val="0000FF"/>
            <w:sz w:val="28"/>
            <w:szCs w:val="28"/>
          </w:rPr>
          <w:t>статьи 2.9</w:t>
        </w:r>
      </w:hyperlink>
      <w:r>
        <w:rPr>
          <w:sz w:val="28"/>
          <w:szCs w:val="28"/>
        </w:rPr>
        <w:t xml:space="preserve"> КоАП РФ не имеется.</w:t>
      </w:r>
    </w:p>
    <w:p w:rsidR="00FE7FA7" w:rsidP="00B861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Однако с учётом характера совершенного правонарушения, личности правонарушителя, ее состояния здоровья и имущественного положения, мировой судья считает возможным назначить </w:t>
      </w:r>
      <w:r>
        <w:rPr>
          <w:sz w:val="28"/>
          <w:szCs w:val="28"/>
        </w:rPr>
        <w:t>Прутковской</w:t>
      </w:r>
      <w:r>
        <w:rPr>
          <w:sz w:val="28"/>
          <w:szCs w:val="28"/>
        </w:rPr>
        <w:t xml:space="preserve"> О.И. наказание с применением положений </w:t>
      </w:r>
      <w:hyperlink r:id="rId9" w:history="1">
        <w:r>
          <w:rPr>
            <w:color w:val="0000FF"/>
            <w:sz w:val="28"/>
            <w:szCs w:val="28"/>
          </w:rPr>
          <w:t>части 2.2</w:t>
        </w:r>
      </w:hyperlink>
      <w:r>
        <w:rPr>
          <w:sz w:val="28"/>
          <w:szCs w:val="28"/>
        </w:rPr>
        <w:t xml:space="preserve">, </w:t>
      </w:r>
      <w:hyperlink r:id="rId10" w:history="1">
        <w:r>
          <w:rPr>
            <w:color w:val="0000FF"/>
            <w:sz w:val="28"/>
            <w:szCs w:val="28"/>
          </w:rPr>
          <w:t>2.3 статьи 4.1</w:t>
        </w:r>
      </w:hyperlink>
      <w:r>
        <w:rPr>
          <w:sz w:val="28"/>
          <w:szCs w:val="28"/>
        </w:rPr>
        <w:t xml:space="preserve"> КоАП РФ.</w:t>
      </w:r>
    </w:p>
    <w:p w:rsidR="00FE7FA7" w:rsidP="00173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29.9. и 29.10. КоАП РФ, мировой судья</w:t>
      </w:r>
    </w:p>
    <w:p w:rsidR="00FE7FA7" w:rsidP="0017375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И Л :</w:t>
      </w:r>
    </w:p>
    <w:p w:rsidR="00FE7FA7" w:rsidP="004C7BF6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виновной </w:t>
      </w:r>
      <w:r>
        <w:rPr>
          <w:sz w:val="28"/>
          <w:szCs w:val="28"/>
        </w:rPr>
        <w:t>Прутковскую</w:t>
      </w:r>
      <w:r>
        <w:rPr>
          <w:sz w:val="28"/>
          <w:szCs w:val="28"/>
        </w:rPr>
        <w:t xml:space="preserve"> </w:t>
      </w:r>
      <w:r w:rsidR="00D0672D">
        <w:rPr>
          <w:sz w:val="28"/>
          <w:szCs w:val="28"/>
        </w:rPr>
        <w:t>О.И.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2.1 статьи 14.16 Кодекса РФ об административных правонарушениях, и назначить ей наказание с применением части 2.2, 2.3 статьи 4.1 КоАП РФ в виде административного штрафа в размере 15000 (пятнадцати тысяч) рублей.</w:t>
      </w:r>
    </w:p>
    <w:p w:rsidR="00FE7FA7" w:rsidP="004E7305">
      <w:pPr>
        <w:pStyle w:val="BodyTextIndent"/>
        <w:spacing w:after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E7FA7" w:rsidP="004E7305">
      <w:pPr>
        <w:pStyle w:val="BodyTextIndent"/>
        <w:spacing w:after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sz w:val="28"/>
          <w:szCs w:val="28"/>
        </w:rPr>
        <w:t xml:space="preserve"> федеральным законодательством.</w:t>
      </w:r>
    </w:p>
    <w:p w:rsidR="00FE7FA7" w:rsidP="004E7305">
      <w:pPr>
        <w:pStyle w:val="BodyTextIndent"/>
        <w:spacing w:after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E7FA7" w:rsidP="00173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FE7FA7" w:rsidP="00770A91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</w:t>
      </w:r>
    </w:p>
    <w:p w:rsidR="00FE7FA7" w:rsidP="00770A91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FE7FA7" w:rsidP="00770A91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FE7FA7" w:rsidP="000D19DB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«____»____________2022 года.</w:t>
      </w:r>
    </w:p>
    <w:p w:rsidR="00FE7FA7" w:rsidP="000D19DB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FE7FA7" w:rsidP="000D19DB">
      <w:pPr>
        <w:pStyle w:val="BodyTextIndent"/>
        <w:spacing w:after="0"/>
        <w:jc w:val="both"/>
        <w:rPr>
          <w:sz w:val="28"/>
          <w:szCs w:val="28"/>
        </w:rPr>
      </w:pPr>
    </w:p>
    <w:p w:rsidR="00FE7FA7" w:rsidP="000D19DB">
      <w:pPr>
        <w:pStyle w:val="BodyTextIndent"/>
        <w:spacing w:after="0"/>
        <w:jc w:val="both"/>
        <w:rPr>
          <w:sz w:val="28"/>
          <w:szCs w:val="28"/>
        </w:rPr>
      </w:pPr>
    </w:p>
    <w:p w:rsidR="00FE7FA7" w:rsidRPr="00006EF9" w:rsidP="004E7305">
      <w:pPr>
        <w:pStyle w:val="BodyTextIndent"/>
        <w:spacing w:before="200"/>
        <w:rPr>
          <w:bCs/>
          <w:sz w:val="22"/>
          <w:szCs w:val="22"/>
        </w:rPr>
      </w:pPr>
      <w:r w:rsidRPr="00006EF9">
        <w:rPr>
          <w:bCs/>
          <w:sz w:val="22"/>
          <w:szCs w:val="22"/>
        </w:rPr>
        <w:t>РЕКВИЗИТЫ ДЛЯ УПЛАТЫ ШТРАФА</w:t>
      </w:r>
    </w:p>
    <w:p w:rsidR="00FE7FA7" w:rsidRPr="00006EF9" w:rsidP="004E7305">
      <w:pPr>
        <w:rPr>
          <w:color w:val="000000"/>
          <w:sz w:val="24"/>
          <w:szCs w:val="24"/>
        </w:rPr>
      </w:pPr>
      <w:r w:rsidRPr="00006EF9">
        <w:rPr>
          <w:color w:val="000000"/>
          <w:sz w:val="24"/>
          <w:szCs w:val="24"/>
        </w:rPr>
        <w:t xml:space="preserve">Получатель УФК по РТ (Министерство юстиции Республики Татарстан) </w:t>
      </w:r>
    </w:p>
    <w:p w:rsidR="00FE7FA7" w:rsidRPr="00006EF9" w:rsidP="004E7305">
      <w:pPr>
        <w:rPr>
          <w:color w:val="000000"/>
          <w:sz w:val="24"/>
          <w:szCs w:val="24"/>
        </w:rPr>
      </w:pPr>
      <w:r w:rsidRPr="00006EF9">
        <w:rPr>
          <w:color w:val="000000"/>
          <w:sz w:val="24"/>
          <w:szCs w:val="24"/>
        </w:rPr>
        <w:t xml:space="preserve">счет: 03100643000000011100, в Отделение - НБ Республика Татарстан Банка России; </w:t>
      </w:r>
    </w:p>
    <w:p w:rsidR="00FE7FA7" w:rsidRPr="00006EF9" w:rsidP="004E7305">
      <w:pPr>
        <w:rPr>
          <w:color w:val="000000"/>
          <w:sz w:val="24"/>
          <w:szCs w:val="24"/>
        </w:rPr>
      </w:pPr>
      <w:r w:rsidRPr="00006EF9">
        <w:rPr>
          <w:color w:val="000000"/>
          <w:sz w:val="24"/>
          <w:szCs w:val="24"/>
        </w:rPr>
        <w:t xml:space="preserve">БИК 019205400, ИНН 1654003139; КПП 165501001; ОКТМО </w:t>
      </w:r>
      <w:r w:rsidRPr="00006EF9">
        <w:rPr>
          <w:rStyle w:val="label"/>
          <w:sz w:val="24"/>
          <w:szCs w:val="24"/>
        </w:rPr>
        <w:t>92701000001</w:t>
      </w:r>
      <w:r w:rsidRPr="00006EF9">
        <w:rPr>
          <w:color w:val="000000"/>
          <w:sz w:val="24"/>
          <w:szCs w:val="24"/>
        </w:rPr>
        <w:t xml:space="preserve">; </w:t>
      </w:r>
    </w:p>
    <w:p w:rsidR="00FE7FA7" w:rsidP="004E7305">
      <w:pPr>
        <w:rPr>
          <w:sz w:val="24"/>
          <w:szCs w:val="24"/>
        </w:rPr>
      </w:pPr>
      <w:r w:rsidRPr="00006EF9">
        <w:rPr>
          <w:color w:val="000000"/>
          <w:sz w:val="24"/>
          <w:szCs w:val="24"/>
        </w:rPr>
        <w:t xml:space="preserve">КБК </w:t>
      </w:r>
      <w:r w:rsidRPr="00006EF9">
        <w:rPr>
          <w:rStyle w:val="label"/>
          <w:sz w:val="24"/>
          <w:szCs w:val="24"/>
        </w:rPr>
        <w:t>73111601</w:t>
      </w:r>
      <w:r>
        <w:rPr>
          <w:rStyle w:val="label"/>
          <w:sz w:val="24"/>
          <w:szCs w:val="24"/>
        </w:rPr>
        <w:t>143010016140</w:t>
      </w:r>
      <w:r w:rsidRPr="00006EF9">
        <w:rPr>
          <w:color w:val="000000"/>
          <w:sz w:val="24"/>
          <w:szCs w:val="24"/>
        </w:rPr>
        <w:t xml:space="preserve">; </w:t>
      </w:r>
      <w:r w:rsidRPr="00006EF9">
        <w:rPr>
          <w:bCs/>
          <w:sz w:val="24"/>
          <w:szCs w:val="24"/>
        </w:rPr>
        <w:t xml:space="preserve">Идентификатор </w:t>
      </w:r>
      <w:r w:rsidRPr="00006EF9">
        <w:rPr>
          <w:color w:val="000000"/>
          <w:sz w:val="24"/>
          <w:szCs w:val="24"/>
          <w:shd w:val="clear" w:color="auto" w:fill="FFFFFF"/>
        </w:rPr>
        <w:t>031869090000000002</w:t>
      </w:r>
      <w:r>
        <w:rPr>
          <w:color w:val="000000"/>
          <w:sz w:val="24"/>
          <w:szCs w:val="24"/>
          <w:shd w:val="clear" w:color="auto" w:fill="FFFFFF"/>
        </w:rPr>
        <w:t>8017606</w:t>
      </w:r>
      <w:r w:rsidRPr="00006EF9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FE7FA7" w:rsidP="004E7305"/>
    <w:p w:rsidR="00FE7FA7" w:rsidP="000D19DB">
      <w:pPr>
        <w:pStyle w:val="BodyTextIndent"/>
        <w:spacing w:after="0"/>
        <w:jc w:val="both"/>
        <w:rPr>
          <w:sz w:val="28"/>
          <w:szCs w:val="28"/>
        </w:rPr>
      </w:pPr>
    </w:p>
    <w:sectPr w:rsidSect="0017375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C6"/>
    <w:rsid w:val="000024D1"/>
    <w:rsid w:val="00006EF9"/>
    <w:rsid w:val="00010CC3"/>
    <w:rsid w:val="000141D4"/>
    <w:rsid w:val="00037812"/>
    <w:rsid w:val="00065BC8"/>
    <w:rsid w:val="000D19DB"/>
    <w:rsid w:val="000E221D"/>
    <w:rsid w:val="000E752D"/>
    <w:rsid w:val="000F091F"/>
    <w:rsid w:val="000F34DC"/>
    <w:rsid w:val="00143D85"/>
    <w:rsid w:val="00173754"/>
    <w:rsid w:val="0019641C"/>
    <w:rsid w:val="001C498E"/>
    <w:rsid w:val="001C67DE"/>
    <w:rsid w:val="002230DF"/>
    <w:rsid w:val="00282EBF"/>
    <w:rsid w:val="00287457"/>
    <w:rsid w:val="00287698"/>
    <w:rsid w:val="0029538C"/>
    <w:rsid w:val="00295DDE"/>
    <w:rsid w:val="002A3784"/>
    <w:rsid w:val="002C2E10"/>
    <w:rsid w:val="002C43FA"/>
    <w:rsid w:val="002E1D3E"/>
    <w:rsid w:val="002E2271"/>
    <w:rsid w:val="00316F1E"/>
    <w:rsid w:val="00376864"/>
    <w:rsid w:val="003B080C"/>
    <w:rsid w:val="003C3BB6"/>
    <w:rsid w:val="003C515B"/>
    <w:rsid w:val="003E44E1"/>
    <w:rsid w:val="0041680D"/>
    <w:rsid w:val="00417603"/>
    <w:rsid w:val="0044406A"/>
    <w:rsid w:val="00461379"/>
    <w:rsid w:val="00461A56"/>
    <w:rsid w:val="00497367"/>
    <w:rsid w:val="004C7BF6"/>
    <w:rsid w:val="004E2086"/>
    <w:rsid w:val="004E7305"/>
    <w:rsid w:val="00526AA1"/>
    <w:rsid w:val="005272E3"/>
    <w:rsid w:val="0053078C"/>
    <w:rsid w:val="00535E13"/>
    <w:rsid w:val="005360C2"/>
    <w:rsid w:val="00541F6D"/>
    <w:rsid w:val="00592FF2"/>
    <w:rsid w:val="005E5220"/>
    <w:rsid w:val="005E72B8"/>
    <w:rsid w:val="005E7EF9"/>
    <w:rsid w:val="00613013"/>
    <w:rsid w:val="00625FC6"/>
    <w:rsid w:val="00663940"/>
    <w:rsid w:val="00667319"/>
    <w:rsid w:val="00694C4F"/>
    <w:rsid w:val="006A66C7"/>
    <w:rsid w:val="006E0B88"/>
    <w:rsid w:val="00757179"/>
    <w:rsid w:val="007607FD"/>
    <w:rsid w:val="00770A91"/>
    <w:rsid w:val="007E40C3"/>
    <w:rsid w:val="007F1E8A"/>
    <w:rsid w:val="0084119D"/>
    <w:rsid w:val="00892CBC"/>
    <w:rsid w:val="00897E4A"/>
    <w:rsid w:val="008A575D"/>
    <w:rsid w:val="008B0DC1"/>
    <w:rsid w:val="009000F0"/>
    <w:rsid w:val="00961637"/>
    <w:rsid w:val="00983359"/>
    <w:rsid w:val="009A7BD5"/>
    <w:rsid w:val="009A7FDF"/>
    <w:rsid w:val="009C410C"/>
    <w:rsid w:val="009D3E7F"/>
    <w:rsid w:val="009F07C6"/>
    <w:rsid w:val="00A208F5"/>
    <w:rsid w:val="00A314EA"/>
    <w:rsid w:val="00A63FF9"/>
    <w:rsid w:val="00A7094D"/>
    <w:rsid w:val="00AA6D83"/>
    <w:rsid w:val="00AE3FF4"/>
    <w:rsid w:val="00B04C7E"/>
    <w:rsid w:val="00B51476"/>
    <w:rsid w:val="00B86194"/>
    <w:rsid w:val="00B9242F"/>
    <w:rsid w:val="00BC2F71"/>
    <w:rsid w:val="00BD6A3E"/>
    <w:rsid w:val="00C00913"/>
    <w:rsid w:val="00C1195E"/>
    <w:rsid w:val="00C66BB7"/>
    <w:rsid w:val="00C73D20"/>
    <w:rsid w:val="00C90BC7"/>
    <w:rsid w:val="00CB5895"/>
    <w:rsid w:val="00CC27B3"/>
    <w:rsid w:val="00CD027C"/>
    <w:rsid w:val="00CD62C6"/>
    <w:rsid w:val="00D0672D"/>
    <w:rsid w:val="00D14D6A"/>
    <w:rsid w:val="00D20C25"/>
    <w:rsid w:val="00D33C7D"/>
    <w:rsid w:val="00DF223F"/>
    <w:rsid w:val="00E114EC"/>
    <w:rsid w:val="00E13B18"/>
    <w:rsid w:val="00E17709"/>
    <w:rsid w:val="00E30831"/>
    <w:rsid w:val="00E86339"/>
    <w:rsid w:val="00EA5DD5"/>
    <w:rsid w:val="00EB002E"/>
    <w:rsid w:val="00EC2FF6"/>
    <w:rsid w:val="00EC608B"/>
    <w:rsid w:val="00F104D1"/>
    <w:rsid w:val="00F13C99"/>
    <w:rsid w:val="00F13E38"/>
    <w:rsid w:val="00F23BAE"/>
    <w:rsid w:val="00F279A5"/>
    <w:rsid w:val="00F3038A"/>
    <w:rsid w:val="00F6117C"/>
    <w:rsid w:val="00F75E66"/>
    <w:rsid w:val="00FA6B82"/>
    <w:rsid w:val="00FB3DA4"/>
    <w:rsid w:val="00FC3519"/>
    <w:rsid w:val="00FE7BB5"/>
    <w:rsid w:val="00FE7F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75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73754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rsid w:val="00173754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173754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rsid w:val="00173754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173754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17375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73754"/>
    <w:rPr>
      <w:rFonts w:ascii="Segoe UI" w:hAnsi="Segoe UI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uiPriority w:val="99"/>
    <w:rsid w:val="004E73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690065FF294B9B5B9FFDAA5A8392E9EAD181E37F2BCECEC3E227CC945C28B72B19642A49679B36F421BA5A1F2498D0BE024DB897610T1x5I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0F4E3BE9165F271AA6496224C3212271128E09147C6FE9AB64A9E7DAE8A0E923C0FD51964B1DEE4F7DD01FF9916125ADEEDBDA03D47B9i3I" TargetMode="External" /><Relationship Id="rId5" Type="http://schemas.openxmlformats.org/officeDocument/2006/relationships/hyperlink" Target="consultantplus://offline/ref=90F4E3BE9165F271AA6496224C3212271128EE9742C2FE9AB64A9E7DAE8A0E923C0FD51A6CB1DEEEA48711FBD0421745D6F7A3A623479150B0i0I" TargetMode="External" /><Relationship Id="rId6" Type="http://schemas.openxmlformats.org/officeDocument/2006/relationships/hyperlink" Target="consultantplus://offline/ref=7690065FF294B9B5B9FFDAA5A8392E9EAD181E37F2BCECEC3E227CC945C28B72B19642AC927DBA621241B5A5BB1D8814E83EC58F68101761T3xEI" TargetMode="External" /><Relationship Id="rId7" Type="http://schemas.openxmlformats.org/officeDocument/2006/relationships/hyperlink" Target="consultantplus://offline/ref=7690065FF294B9B5B9FFDAA5A8392E9EAF151936F3BBECEC3E227CC945C28B72B19642AC927DBA631141B5A5BB1D8814E83EC58F68101761T3xEI" TargetMode="External" /><Relationship Id="rId8" Type="http://schemas.openxmlformats.org/officeDocument/2006/relationships/hyperlink" Target="consultantplus://offline/ref=7690065FF294B9B5B9FFDAA5A8392E9EAF151936F3BBECEC3E227CC945C28B72A3961AA09375A4641254E3F4FDT4xAI" TargetMode="External" /><Relationship Id="rId9" Type="http://schemas.openxmlformats.org/officeDocument/2006/relationships/hyperlink" Target="consultantplus://offline/ref=7690065FF294B9B5B9FFDAA5A8392E9EAD181E37F2BCECEC3E227CC945C28B72B19642A49679B26F421BA5A1F2498D0BE024DB897610T1x5I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