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47F" w:rsidP="00BE547F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5-478/2022</w:t>
      </w:r>
    </w:p>
    <w:p w:rsidR="00BE547F" w:rsidP="00BE547F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0093-01-2022-002636-30</w:t>
      </w:r>
    </w:p>
    <w:p w:rsidR="00BE547F" w:rsidP="00BE547F">
      <w:pPr>
        <w:pStyle w:val="Title"/>
        <w:jc w:val="right"/>
        <w:outlineLvl w:val="0"/>
        <w:rPr>
          <w:b w:val="0"/>
          <w:spacing w:val="-16"/>
          <w:sz w:val="27"/>
          <w:szCs w:val="27"/>
        </w:rPr>
      </w:pPr>
    </w:p>
    <w:p w:rsidR="00BE547F" w:rsidP="00BE547F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BE547F" w:rsidP="00BE547F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BE547F" w:rsidP="00BE547F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>16 августа 2022 года                                                                                      г. Бугульма РТ</w:t>
      </w:r>
    </w:p>
    <w:p w:rsidR="00BE547F" w:rsidP="00BE547F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дело об административном правонарушении, предусмотренном статьей 15.5 Кодекса Российской Федерации об административных правонарушениях (далее - КоАП РФ) в отношении руководителя общества с ограниченной ответственностью «АЛКАР» </w:t>
      </w:r>
      <w:r>
        <w:rPr>
          <w:sz w:val="27"/>
          <w:szCs w:val="27"/>
        </w:rPr>
        <w:t>Рустамовой</w:t>
      </w:r>
      <w:r>
        <w:rPr>
          <w:sz w:val="27"/>
          <w:szCs w:val="27"/>
        </w:rPr>
        <w:t xml:space="preserve"> </w:t>
      </w:r>
      <w:r w:rsidR="00606178">
        <w:rPr>
          <w:sz w:val="28"/>
          <w:szCs w:val="28"/>
        </w:rPr>
        <w:t>*</w:t>
      </w:r>
      <w:r>
        <w:rPr>
          <w:sz w:val="27"/>
          <w:szCs w:val="27"/>
        </w:rPr>
        <w:t>,</w:t>
      </w:r>
    </w:p>
    <w:p w:rsidR="00BE547F" w:rsidP="00BE547F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BE547F" w:rsidP="00BE547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Рустамова</w:t>
      </w:r>
      <w:r>
        <w:rPr>
          <w:sz w:val="27"/>
          <w:szCs w:val="27"/>
        </w:rPr>
        <w:t xml:space="preserve"> О.Ю., являясь руководителем общества с ограниченной ответственностью «</w:t>
      </w:r>
      <w:r w:rsidR="00606178">
        <w:rPr>
          <w:sz w:val="28"/>
          <w:szCs w:val="28"/>
        </w:rPr>
        <w:t>*</w:t>
      </w:r>
      <w:r>
        <w:rPr>
          <w:sz w:val="27"/>
          <w:szCs w:val="27"/>
        </w:rPr>
        <w:t xml:space="preserve">», нарушила установленные законодательством о налогах и сборах сроки представления налоговой декларации в налоговый орган по месту учета; срок представления декларации </w:t>
      </w:r>
      <w:r w:rsidR="00606178">
        <w:rPr>
          <w:sz w:val="28"/>
          <w:szCs w:val="28"/>
        </w:rPr>
        <w:t>*</w:t>
      </w:r>
      <w:r w:rsidR="00606178">
        <w:rPr>
          <w:sz w:val="28"/>
          <w:szCs w:val="28"/>
        </w:rPr>
        <w:t xml:space="preserve"> </w:t>
      </w:r>
      <w:r>
        <w:rPr>
          <w:sz w:val="27"/>
          <w:szCs w:val="27"/>
        </w:rPr>
        <w:t>по УСН за налоговый (отчетный) период (за год) 2021ГД01г. – 31 марта 2022 года, дата фактического представления – 15 апреля 2022 года.</w:t>
      </w:r>
    </w:p>
    <w:p w:rsidR="00BE547F" w:rsidP="00BE547F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BE547F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BE547F">
        <w:rPr>
          <w:rFonts w:ascii="Times New Roman" w:hAnsi="Times New Roman" w:cs="Times New Roman"/>
          <w:sz w:val="27"/>
          <w:szCs w:val="27"/>
        </w:rPr>
        <w:t>Рустамова</w:t>
      </w:r>
      <w:r w:rsidRPr="00BE547F">
        <w:rPr>
          <w:rFonts w:ascii="Times New Roman" w:hAnsi="Times New Roman" w:cs="Times New Roman"/>
          <w:sz w:val="27"/>
          <w:szCs w:val="27"/>
        </w:rPr>
        <w:t xml:space="preserve"> О.Ю. не явилась, судебное извещение вернулось</w:t>
      </w:r>
      <w:r>
        <w:rPr>
          <w:rFonts w:ascii="Times New Roman" w:hAnsi="Times New Roman" w:cs="Times New Roman"/>
          <w:sz w:val="27"/>
          <w:szCs w:val="27"/>
        </w:rPr>
        <w:t xml:space="preserve">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BE547F" w:rsidP="00BE547F">
      <w:pPr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E547F" w:rsidP="00BE547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E547F" w:rsidP="00BE547F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Рустамовой</w:t>
      </w:r>
      <w:r w:rsidRPr="00BE547F">
        <w:rPr>
          <w:rFonts w:ascii="Times New Roman" w:hAnsi="Times New Roman" w:cs="Times New Roman"/>
          <w:sz w:val="27"/>
          <w:szCs w:val="27"/>
        </w:rPr>
        <w:t xml:space="preserve"> О.Ю</w:t>
      </w:r>
      <w:r>
        <w:rPr>
          <w:rFonts w:ascii="Times New Roman" w:hAnsi="Times New Roman" w:cs="Times New Roman"/>
          <w:sz w:val="27"/>
          <w:szCs w:val="27"/>
        </w:rPr>
        <w:t xml:space="preserve">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="00606178">
        <w:rPr>
          <w:sz w:val="28"/>
          <w:szCs w:val="28"/>
        </w:rPr>
        <w:t>*</w:t>
      </w:r>
      <w:r w:rsidR="0060617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19 июля  2022 года; уведомлением № </w:t>
      </w:r>
      <w:r w:rsidR="00606178">
        <w:rPr>
          <w:sz w:val="28"/>
          <w:szCs w:val="28"/>
        </w:rPr>
        <w:t>*</w:t>
      </w:r>
      <w:r w:rsidR="0060617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5 июля  2022 года;  списками внутренних почтовых отправления; квитанцией о приеме налоговой декларации от 15 апреля 2022 года; сведениями о должностных лицах ООО «</w:t>
      </w:r>
      <w:r w:rsidR="00606178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»; выпиской из ЕГРЮЛ по состоянию от 18 июля 2022 года и другими материалами дела.</w:t>
      </w:r>
    </w:p>
    <w:p w:rsidR="00BE547F" w:rsidP="00BE547F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Письменные доказательства получены в соответствии с требованиями Конституции РФ и КоАП РФ.</w:t>
      </w:r>
    </w:p>
    <w:p w:rsidR="00BE547F" w:rsidP="00BE547F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Изучив письменные материалы дела, суд приходит к выводу о том, что действиях </w:t>
      </w:r>
      <w:r>
        <w:rPr>
          <w:sz w:val="27"/>
          <w:szCs w:val="27"/>
        </w:rPr>
        <w:t>Рустамовой</w:t>
      </w:r>
      <w:r w:rsidRPr="00BE547F">
        <w:rPr>
          <w:sz w:val="27"/>
          <w:szCs w:val="27"/>
        </w:rPr>
        <w:t xml:space="preserve"> О.Ю</w:t>
      </w:r>
      <w:r>
        <w:rPr>
          <w:sz w:val="27"/>
          <w:szCs w:val="27"/>
        </w:rPr>
        <w:t>. содержится состав административного правонарушения, предусмотренного статьёй 15.5 КоАП РФ.</w:t>
      </w:r>
    </w:p>
    <w:p w:rsidR="00BE547F" w:rsidP="00BE547F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статье 15.5 КоАП РФ нарушение установленных законодательством о налогах и сборах сроков представления налоговой декларации в налоговый орган по </w:t>
      </w:r>
      <w:r>
        <w:rPr>
          <w:sz w:val="27"/>
          <w:szCs w:val="27"/>
        </w:rPr>
        <w:t>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E547F" w:rsidP="00BE547F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Находя в действиях руководителя общества с ограниченной ответственностью «</w:t>
      </w:r>
      <w:r w:rsidR="00606178">
        <w:rPr>
          <w:sz w:val="28"/>
          <w:szCs w:val="28"/>
        </w:rPr>
        <w:t>*</w:t>
      </w:r>
      <w:r>
        <w:rPr>
          <w:sz w:val="27"/>
          <w:szCs w:val="27"/>
        </w:rPr>
        <w:t xml:space="preserve">» </w:t>
      </w:r>
      <w:r>
        <w:rPr>
          <w:sz w:val="27"/>
          <w:szCs w:val="27"/>
        </w:rPr>
        <w:t>Рустамовой</w:t>
      </w:r>
      <w:r w:rsidRPr="00BE547F">
        <w:rPr>
          <w:sz w:val="27"/>
          <w:szCs w:val="27"/>
        </w:rPr>
        <w:t xml:space="preserve"> О.Ю</w:t>
      </w:r>
      <w:r>
        <w:rPr>
          <w:sz w:val="27"/>
          <w:szCs w:val="27"/>
        </w:rPr>
        <w:t xml:space="preserve">. состав административного правонарушения, предусмотренного статьей 15.5 КоАП РФ, суд, с учётом характера совершенного административного правонарушения, личности правонарушителя, ранее не </w:t>
      </w:r>
      <w:r>
        <w:rPr>
          <w:sz w:val="27"/>
          <w:szCs w:val="27"/>
        </w:rPr>
        <w:t>привлекавшейся</w:t>
      </w:r>
      <w:r>
        <w:rPr>
          <w:sz w:val="27"/>
          <w:szCs w:val="27"/>
        </w:rPr>
        <w:t xml:space="preserve"> к административной ответственности за совершение однородных правонарушений, а также всех обстоятельств совершенного правонарушения, и считает возможным назначить </w:t>
      </w:r>
      <w:r>
        <w:rPr>
          <w:sz w:val="27"/>
          <w:szCs w:val="27"/>
        </w:rPr>
        <w:t>Рустамовой</w:t>
      </w:r>
      <w:r w:rsidRPr="00BE547F">
        <w:rPr>
          <w:sz w:val="27"/>
          <w:szCs w:val="27"/>
        </w:rPr>
        <w:t xml:space="preserve"> О.Ю</w:t>
      </w:r>
      <w:r>
        <w:rPr>
          <w:sz w:val="27"/>
          <w:szCs w:val="27"/>
        </w:rPr>
        <w:t>. наказание виде минимального размера административного штрафа.</w:t>
      </w:r>
    </w:p>
    <w:p w:rsidR="00BE547F" w:rsidP="00BE547F">
      <w:pPr>
        <w:pStyle w:val="BodyTextIndent"/>
        <w:spacing w:after="0"/>
        <w:ind w:left="0" w:firstLine="624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руководствуясь статьями 4.1, 29.9 и 29.10 КоАП РФ, мировой судья</w:t>
      </w:r>
    </w:p>
    <w:p w:rsidR="00BE547F" w:rsidP="00BE547F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BE547F" w:rsidP="00BE547F">
      <w:pPr>
        <w:ind w:firstLine="709"/>
        <w:jc w:val="both"/>
        <w:rPr>
          <w:i/>
          <w:sz w:val="27"/>
          <w:szCs w:val="27"/>
        </w:rPr>
      </w:pPr>
      <w:r>
        <w:rPr>
          <w:sz w:val="27"/>
          <w:szCs w:val="27"/>
        </w:rPr>
        <w:t>Рустамову</w:t>
      </w:r>
      <w:r>
        <w:rPr>
          <w:sz w:val="27"/>
          <w:szCs w:val="27"/>
        </w:rPr>
        <w:t xml:space="preserve"> </w:t>
      </w:r>
      <w:r w:rsidR="00606178">
        <w:rPr>
          <w:sz w:val="28"/>
          <w:szCs w:val="28"/>
        </w:rPr>
        <w:t>*</w:t>
      </w:r>
      <w:r w:rsidR="00606178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виновной в совершении административного правонарушения, предусмотренного статьёй 15.5 Кодекса Российской Федерации об административных правонарушениях, и на основании данной статьи назначить ей наказание в виде в виде административного штрафа в размере 300 (трехсот) рублей.</w:t>
      </w:r>
    </w:p>
    <w:p w:rsidR="00BE547F" w:rsidP="00BE547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E547F" w:rsidP="00BE547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E547F" w:rsidP="00BE547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547F" w:rsidP="00BE547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E547F" w:rsidP="00BE547F">
      <w:pPr>
        <w:rPr>
          <w:sz w:val="27"/>
          <w:szCs w:val="27"/>
        </w:rPr>
      </w:pPr>
    </w:p>
    <w:p w:rsidR="00BE547F" w:rsidP="00BE547F">
      <w:pPr>
        <w:ind w:right="-241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BE547F" w:rsidP="00BE547F">
      <w:pPr>
        <w:ind w:right="-241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BE547F" w:rsidP="00BE547F">
      <w:pPr>
        <w:ind w:right="-241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BE547F" w:rsidP="00BE547F">
      <w:pPr>
        <w:ind w:right="-241"/>
        <w:rPr>
          <w:b/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BE547F" w:rsidP="00BE547F">
      <w:pPr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 Федотова Д.А.</w:t>
      </w:r>
    </w:p>
    <w:p w:rsidR="00BE547F" w:rsidP="00BE547F">
      <w:pPr>
        <w:pStyle w:val="BodyTextIndent"/>
        <w:spacing w:before="200"/>
        <w:ind w:left="0"/>
        <w:rPr>
          <w:bCs/>
        </w:rPr>
      </w:pPr>
      <w:r>
        <w:rPr>
          <w:bCs/>
        </w:rPr>
        <w:t>РЕКВИЗИТЫ ДЛЯ УПЛАТЫ ШТРАФА</w:t>
      </w:r>
    </w:p>
    <w:p w:rsidR="00943A87" w:rsidP="00606178">
      <w:r>
        <w:rPr>
          <w:sz w:val="28"/>
          <w:szCs w:val="28"/>
        </w:rPr>
        <w:t>*</w:t>
      </w:r>
    </w:p>
    <w:sectPr w:rsidSect="00BE547F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7F"/>
    <w:rsid w:val="00606178"/>
    <w:rsid w:val="00943A87"/>
    <w:rsid w:val="00BE547F"/>
    <w:rsid w:val="00D40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E547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BE54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E547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E5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5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1"/>
    <w:uiPriority w:val="99"/>
    <w:locked/>
    <w:rsid w:val="00BE547F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E547F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BE547F"/>
  </w:style>
  <w:style w:type="paragraph" w:styleId="BalloonText">
    <w:name w:val="Balloon Text"/>
    <w:basedOn w:val="Normal"/>
    <w:link w:val="a1"/>
    <w:uiPriority w:val="99"/>
    <w:semiHidden/>
    <w:unhideWhenUsed/>
    <w:rsid w:val="00BE54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54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