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7A0" w:rsidP="00F407A0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5-377/2022</w:t>
      </w:r>
    </w:p>
    <w:p w:rsidR="00F407A0" w:rsidP="00F407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0093-01-2022-001823-44</w:t>
      </w:r>
    </w:p>
    <w:p w:rsidR="00F407A0" w:rsidP="00F407A0">
      <w:pPr>
        <w:jc w:val="right"/>
        <w:rPr>
          <w:sz w:val="16"/>
          <w:szCs w:val="16"/>
        </w:rPr>
      </w:pPr>
    </w:p>
    <w:p w:rsidR="00F407A0" w:rsidP="00F407A0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F407A0" w:rsidP="00F407A0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F407A0" w:rsidP="00F407A0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7 июня 2022 года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F407A0" w:rsidP="00F407A0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</w:t>
      </w:r>
      <w:r w:rsidR="004B19FF">
        <w:rPr>
          <w:sz w:val="27"/>
          <w:szCs w:val="27"/>
        </w:rPr>
        <w:t>*</w:t>
      </w:r>
    </w:p>
    <w:p w:rsidR="00F407A0" w:rsidP="00F407A0">
      <w:pPr>
        <w:ind w:firstLine="624"/>
        <w:jc w:val="both"/>
        <w:rPr>
          <w:sz w:val="27"/>
          <w:szCs w:val="27"/>
        </w:rPr>
      </w:pPr>
    </w:p>
    <w:p w:rsidR="00F407A0" w:rsidP="00F407A0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F407A0" w:rsidP="00F407A0">
      <w:pPr>
        <w:ind w:firstLine="624"/>
        <w:jc w:val="center"/>
        <w:rPr>
          <w:bCs/>
          <w:sz w:val="27"/>
          <w:szCs w:val="27"/>
        </w:rPr>
      </w:pPr>
    </w:p>
    <w:p w:rsidR="00F407A0" w:rsidP="00F407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 мая 2022 года в 03 часа 04 минуты </w:t>
      </w:r>
      <w:r>
        <w:rPr>
          <w:sz w:val="27"/>
          <w:szCs w:val="27"/>
        </w:rPr>
        <w:t>Давлетшина</w:t>
      </w:r>
      <w:r>
        <w:rPr>
          <w:sz w:val="27"/>
          <w:szCs w:val="27"/>
        </w:rPr>
        <w:t xml:space="preserve"> Р.Н., находясь по адресу: </w:t>
      </w:r>
      <w:r w:rsidR="004B19FF">
        <w:rPr>
          <w:sz w:val="27"/>
          <w:szCs w:val="27"/>
        </w:rPr>
        <w:t>*</w:t>
      </w:r>
      <w:r w:rsidR="004B19FF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совершила заведомо ложный вызов специализированных служб, а именно полиции, сообщив, что 25 мая 2022 года, примерно в 20.00 часов, знакомый </w:t>
      </w:r>
      <w:r w:rsidR="004B19FF">
        <w:rPr>
          <w:sz w:val="27"/>
          <w:szCs w:val="27"/>
        </w:rPr>
        <w:t>*</w:t>
      </w:r>
      <w:r w:rsidR="004B19FF">
        <w:rPr>
          <w:sz w:val="27"/>
          <w:szCs w:val="27"/>
        </w:rPr>
        <w:t xml:space="preserve"> </w:t>
      </w:r>
      <w:r>
        <w:rPr>
          <w:sz w:val="27"/>
          <w:szCs w:val="27"/>
        </w:rPr>
        <w:t>похитил из сумки, которая находилась под подушкой, деньги в размере 1000 рублей.</w:t>
      </w:r>
    </w:p>
    <w:p w:rsidR="00F407A0" w:rsidP="00F407A0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Давлетшина</w:t>
      </w:r>
      <w:r>
        <w:rPr>
          <w:rFonts w:ascii="Times New Roman" w:hAnsi="Times New Roman" w:cs="Times New Roman"/>
          <w:sz w:val="27"/>
          <w:szCs w:val="27"/>
        </w:rPr>
        <w:t xml:space="preserve"> Р.Н. не явилась,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F407A0" w:rsidP="00F407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407A0" w:rsidP="00F407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407A0" w:rsidP="00F407A0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Давлетшиной</w:t>
      </w:r>
      <w:r>
        <w:rPr>
          <w:rFonts w:ascii="Times New Roman" w:hAnsi="Times New Roman" w:cs="Times New Roman"/>
          <w:sz w:val="27"/>
          <w:szCs w:val="27"/>
        </w:rPr>
        <w:t xml:space="preserve"> Р.Н. образуют состав административного правонарушения, предусмотренного статьёй 19.13. КоАП РФ, согласно которой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F407A0" w:rsidP="00F407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Р.Н. доказывается письменными материалами дела, а именно: протоколом об административном правонарушении № </w:t>
      </w:r>
      <w:r w:rsidR="004B19FF">
        <w:rPr>
          <w:sz w:val="27"/>
          <w:szCs w:val="27"/>
        </w:rPr>
        <w:t>*</w:t>
      </w:r>
      <w:r w:rsidR="004B19FF">
        <w:rPr>
          <w:sz w:val="27"/>
          <w:szCs w:val="27"/>
        </w:rPr>
        <w:t xml:space="preserve"> </w:t>
      </w:r>
      <w:r>
        <w:rPr>
          <w:sz w:val="27"/>
          <w:szCs w:val="27"/>
        </w:rPr>
        <w:t>от 27 мая 2022 года; телефонным сообщением в отдел МВД России по Бугульминскому району от 26 мая 2022 года; рапортом ст. УУП ПП «</w:t>
      </w:r>
      <w:r w:rsidR="004B19FF">
        <w:rPr>
          <w:sz w:val="27"/>
          <w:szCs w:val="27"/>
        </w:rPr>
        <w:t>*</w:t>
      </w:r>
      <w:r>
        <w:rPr>
          <w:sz w:val="27"/>
          <w:szCs w:val="27"/>
        </w:rPr>
        <w:t>»</w:t>
      </w:r>
      <w:r w:rsidR="004B19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В.Н.; письменным объяснением Р.М.; справкой о привлечении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Р.Н. к административной ответственности и другими материалами дела.</w:t>
      </w:r>
      <w:r>
        <w:rPr>
          <w:sz w:val="27"/>
          <w:szCs w:val="27"/>
        </w:rPr>
        <w:t xml:space="preserve"> Письменные доказательства получены в соответствии с требованиями Конституции РФ и КоАП РФ.</w:t>
      </w:r>
    </w:p>
    <w:p w:rsidR="00F407A0" w:rsidP="00F407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Давлетшиной</w:t>
      </w:r>
      <w:r>
        <w:rPr>
          <w:sz w:val="27"/>
          <w:szCs w:val="27"/>
        </w:rPr>
        <w:t xml:space="preserve"> Р.Н.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</w:t>
      </w:r>
      <w:r>
        <w:rPr>
          <w:sz w:val="27"/>
          <w:szCs w:val="27"/>
        </w:rPr>
        <w:t>которая за последний календарный год неоднократно привлекалась к 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29.9., 29.10. КоАП РФ, мировой судья</w:t>
      </w:r>
    </w:p>
    <w:p w:rsidR="00F407A0" w:rsidP="00F407A0">
      <w:pPr>
        <w:ind w:firstLine="709"/>
        <w:jc w:val="both"/>
        <w:rPr>
          <w:sz w:val="27"/>
          <w:szCs w:val="27"/>
        </w:rPr>
      </w:pPr>
    </w:p>
    <w:p w:rsidR="00F407A0" w:rsidP="00F407A0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F407A0" w:rsidP="00F407A0">
      <w:pPr>
        <w:ind w:firstLine="709"/>
        <w:jc w:val="center"/>
        <w:rPr>
          <w:bCs/>
          <w:sz w:val="16"/>
          <w:szCs w:val="16"/>
        </w:rPr>
      </w:pPr>
    </w:p>
    <w:p w:rsidR="00F407A0" w:rsidP="00F407A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Давлетшину</w:t>
      </w:r>
      <w:r>
        <w:rPr>
          <w:sz w:val="27"/>
          <w:szCs w:val="27"/>
        </w:rPr>
        <w:t xml:space="preserve"> </w:t>
      </w:r>
      <w:r w:rsidR="004B19FF">
        <w:rPr>
          <w:sz w:val="27"/>
          <w:szCs w:val="27"/>
        </w:rPr>
        <w:t>*</w:t>
      </w:r>
      <w:r w:rsidR="004B19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F407A0" w:rsidP="00F407A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F407A0" w:rsidP="00F407A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407A0" w:rsidP="00F407A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407A0" w:rsidP="00F407A0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F407A0" w:rsidP="00F407A0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F407A0" w:rsidP="00F407A0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F407A0" w:rsidP="00F407A0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F407A0" w:rsidP="00F407A0">
      <w:pPr>
        <w:pStyle w:val="BodyTextIndent"/>
        <w:spacing w:after="0"/>
        <w:ind w:left="0"/>
        <w:rPr>
          <w:sz w:val="27"/>
          <w:szCs w:val="27"/>
        </w:rPr>
      </w:pPr>
    </w:p>
    <w:p w:rsidR="00F407A0" w:rsidP="00F407A0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F407A0" w:rsidP="00F407A0">
      <w:pPr>
        <w:pStyle w:val="BodyTextIndent"/>
        <w:spacing w:after="0"/>
        <w:ind w:left="0"/>
        <w:rPr>
          <w:sz w:val="27"/>
          <w:szCs w:val="27"/>
        </w:rPr>
      </w:pPr>
    </w:p>
    <w:p w:rsidR="00F407A0" w:rsidP="00F407A0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F407A0" w:rsidP="00F407A0">
      <w:pPr>
        <w:pStyle w:val="BodyTextIndent"/>
        <w:spacing w:before="200"/>
        <w:ind w:left="0"/>
        <w:rPr>
          <w:bCs/>
          <w:sz w:val="22"/>
          <w:szCs w:val="22"/>
        </w:rPr>
      </w:pPr>
    </w:p>
    <w:p w:rsidR="00F94BD4" w:rsidRPr="00F407A0" w:rsidP="004B19FF">
      <w:pPr>
        <w:pStyle w:val="BodyTextIndent"/>
        <w:spacing w:before="200"/>
        <w:ind w:left="0"/>
        <w:rPr>
          <w:color w:val="000000"/>
          <w:sz w:val="22"/>
          <w:szCs w:val="22"/>
        </w:rPr>
      </w:pPr>
      <w:r>
        <w:rPr>
          <w:sz w:val="27"/>
          <w:szCs w:val="27"/>
        </w:rPr>
        <w:t>*</w:t>
      </w:r>
    </w:p>
    <w:sectPr w:rsidSect="00F407A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E"/>
    <w:rsid w:val="0003315E"/>
    <w:rsid w:val="004B19FF"/>
    <w:rsid w:val="00F407A0"/>
    <w:rsid w:val="00F94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407A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F40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407A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40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407A0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40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F407A0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F407A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F407A0"/>
  </w:style>
  <w:style w:type="paragraph" w:styleId="BalloonText">
    <w:name w:val="Balloon Text"/>
    <w:basedOn w:val="Normal"/>
    <w:link w:val="a1"/>
    <w:uiPriority w:val="99"/>
    <w:semiHidden/>
    <w:unhideWhenUsed/>
    <w:rsid w:val="00F407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0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