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059" w:rsidP="00C50059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№5-370/2022</w:t>
      </w:r>
    </w:p>
    <w:p w:rsidR="00C50059" w:rsidP="00C500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0093-01-2022-001769-12</w:t>
      </w:r>
    </w:p>
    <w:p w:rsidR="00C50059" w:rsidP="00C50059">
      <w:pPr>
        <w:jc w:val="right"/>
        <w:rPr>
          <w:sz w:val="27"/>
          <w:szCs w:val="27"/>
        </w:rPr>
      </w:pPr>
    </w:p>
    <w:p w:rsidR="00C50059" w:rsidP="00C50059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C50059" w:rsidP="00C50059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C50059" w:rsidP="00C50059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27 мая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8B286F" w:rsidP="008B286F">
      <w:pPr>
        <w:ind w:firstLine="624"/>
        <w:jc w:val="both"/>
        <w:rPr>
          <w:b/>
          <w:sz w:val="27"/>
          <w:szCs w:val="27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посредством видеоконференцсвязи, в отношении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>
        <w:rPr>
          <w:b/>
          <w:sz w:val="27"/>
          <w:szCs w:val="27"/>
        </w:rPr>
        <w:t>*</w:t>
      </w:r>
    </w:p>
    <w:p w:rsidR="008B286F" w:rsidP="008B286F">
      <w:pPr>
        <w:ind w:firstLine="624"/>
        <w:jc w:val="both"/>
        <w:rPr>
          <w:bCs/>
          <w:sz w:val="28"/>
          <w:szCs w:val="28"/>
        </w:rPr>
      </w:pPr>
    </w:p>
    <w:p w:rsidR="00C50059" w:rsidP="008B286F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8B286F" w:rsidP="00C50059">
      <w:pPr>
        <w:ind w:firstLine="624"/>
        <w:jc w:val="both"/>
        <w:rPr>
          <w:sz w:val="28"/>
          <w:szCs w:val="28"/>
        </w:rPr>
      </w:pPr>
    </w:p>
    <w:p w:rsidR="00C50059" w:rsidP="00C5005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2022 года в 09 часов 48 минуты,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А.Ю., находясь в магазине «</w:t>
      </w:r>
      <w:r w:rsidR="008B286F">
        <w:rPr>
          <w:b/>
          <w:sz w:val="27"/>
          <w:szCs w:val="27"/>
        </w:rPr>
        <w:t>*</w:t>
      </w:r>
      <w:r>
        <w:rPr>
          <w:sz w:val="28"/>
          <w:szCs w:val="28"/>
        </w:rPr>
        <w:t xml:space="preserve">» по ул. </w:t>
      </w:r>
      <w:r w:rsidR="008B286F">
        <w:rPr>
          <w:b/>
          <w:sz w:val="27"/>
          <w:szCs w:val="27"/>
        </w:rPr>
        <w:t>*</w:t>
      </w:r>
      <w:r>
        <w:rPr>
          <w:sz w:val="28"/>
          <w:szCs w:val="28"/>
        </w:rPr>
        <w:t>, тайно похитил товар, а именно: водки «</w:t>
      </w:r>
      <w:r w:rsidR="008B286F">
        <w:rPr>
          <w:b/>
          <w:sz w:val="27"/>
          <w:szCs w:val="27"/>
        </w:rPr>
        <w:t>*</w:t>
      </w:r>
      <w:r>
        <w:rPr>
          <w:sz w:val="28"/>
          <w:szCs w:val="28"/>
        </w:rPr>
        <w:t>» 0,5 л. в количестве 1 шт., стоимостью 236 руб. 50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«Агроторг» материальный ущерб на указанную сумму. </w:t>
      </w:r>
    </w:p>
    <w:p w:rsidR="00C50059" w:rsidP="00C5005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А.Ю. вину в совершении правонарушения признал полностью, в содеянном раскаялся. </w:t>
      </w:r>
    </w:p>
    <w:p w:rsidR="00C50059" w:rsidP="00C5005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Маркелов И.А.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C50059" w:rsidP="00C5005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образуют состав административного правонарушения, предусмотренного частью 1 статьи 7.27. КоАП РФ.</w:t>
      </w:r>
    </w:p>
    <w:p w:rsidR="00C50059" w:rsidP="00C50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059" w:rsidP="00C5005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8B286F">
        <w:rPr>
          <w:b/>
          <w:sz w:val="27"/>
          <w:szCs w:val="27"/>
        </w:rPr>
        <w:t>*</w:t>
      </w:r>
      <w:r>
        <w:rPr>
          <w:sz w:val="28"/>
          <w:szCs w:val="28"/>
        </w:rPr>
        <w:t>от 26 мая 2022 года; заявлением менеджера по безопасности магазина «</w:t>
      </w:r>
      <w:r w:rsidR="008B286F">
        <w:rPr>
          <w:b/>
          <w:sz w:val="27"/>
          <w:szCs w:val="27"/>
        </w:rPr>
        <w:t>*</w:t>
      </w:r>
      <w:r>
        <w:rPr>
          <w:sz w:val="28"/>
          <w:szCs w:val="28"/>
        </w:rPr>
        <w:t>» ООО «</w:t>
      </w:r>
      <w:r w:rsidR="008B286F">
        <w:rPr>
          <w:b/>
          <w:sz w:val="27"/>
          <w:szCs w:val="27"/>
        </w:rPr>
        <w:t>*</w:t>
      </w:r>
      <w:r>
        <w:rPr>
          <w:sz w:val="28"/>
          <w:szCs w:val="28"/>
        </w:rPr>
        <w:t xml:space="preserve">» Маркелова И.А. о привлечении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к </w:t>
      </w:r>
      <w:r>
        <w:rPr>
          <w:sz w:val="28"/>
          <w:szCs w:val="28"/>
        </w:rPr>
        <w:t xml:space="preserve">административной ответственности; письменным объяснением Маркелова И.А.; справкой о стоимости товара; актом ревизии ТМЦ от 26 мая 2022 года; товарной накладной; телефонным сообщением в ОМВД России по Бугульминскому району от 26 мая 2022 года; справкой о привлечении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C50059" w:rsidP="00C50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состав административного правонарушения, предусмотренного частью 1 статьи 7.27. КоАП РФ, суд, с учётом характера совершенного правонарушения, личности правонарушителя, который вину признал, имеет малолетнего ребенка, ранее к административной ответственности за совершение однородных правонарушений не привлекался, состояния его здоровья и здоровья его близких родственников, а также всех обстоятельств совершенного правонарушения, полагает необходимым назначить наказание в виде административного ареста. </w:t>
      </w:r>
    </w:p>
    <w:p w:rsidR="00C50059" w:rsidP="00C50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C50059" w:rsidP="00C50059">
      <w:pPr>
        <w:ind w:firstLine="709"/>
        <w:jc w:val="both"/>
        <w:rPr>
          <w:sz w:val="28"/>
          <w:szCs w:val="28"/>
        </w:rPr>
      </w:pPr>
    </w:p>
    <w:p w:rsidR="00C50059" w:rsidP="00C500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C50059" w:rsidP="00C50059">
      <w:pPr>
        <w:jc w:val="center"/>
        <w:rPr>
          <w:bCs/>
          <w:sz w:val="28"/>
          <w:szCs w:val="28"/>
        </w:rPr>
      </w:pPr>
    </w:p>
    <w:p w:rsidR="00C50059" w:rsidP="00C5005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 w:rsidR="008B286F">
        <w:rPr>
          <w:b/>
          <w:sz w:val="27"/>
          <w:szCs w:val="27"/>
        </w:rPr>
        <w:t>*</w:t>
      </w:r>
      <w:r w:rsidR="008B286F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6 (шесть) суток. </w:t>
      </w:r>
    </w:p>
    <w:p w:rsidR="00C50059" w:rsidP="00C5005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доставления – с 12 часов 05 минут 26 мая  2022 года.</w:t>
      </w:r>
    </w:p>
    <w:p w:rsidR="00C50059" w:rsidP="00C50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50059" w:rsidP="00C50059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C50059" w:rsidP="00C5005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C50059" w:rsidP="00C5005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C50059" w:rsidP="00C5005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50059" w:rsidP="00C5005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C50059" w:rsidP="00C5005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C50059" w:rsidP="00C50059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C50059" w:rsidP="00C5005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31556"/>
    <w:sectPr w:rsidSect="00C5005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6F"/>
    <w:rsid w:val="00231556"/>
    <w:rsid w:val="0045336F"/>
    <w:rsid w:val="008B286F"/>
    <w:rsid w:val="00C50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059"/>
    <w:rPr>
      <w:color w:val="0000FF"/>
      <w:u w:val="single"/>
    </w:rPr>
  </w:style>
  <w:style w:type="paragraph" w:styleId="Title">
    <w:name w:val="Title"/>
    <w:basedOn w:val="Normal"/>
    <w:link w:val="a"/>
    <w:qFormat/>
    <w:rsid w:val="00C5005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C500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5005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5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50059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50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005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0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