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BA2" w:rsidP="00FC4BA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 xml:space="preserve">Дело №5-368/2022                                                 </w:t>
      </w:r>
      <w:r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FC4BA2" w:rsidP="00FC4BA2">
      <w:pPr>
        <w:pStyle w:val="Title"/>
        <w:ind w:left="-567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0093-01-2022-001767-18</w:t>
      </w:r>
    </w:p>
    <w:p w:rsidR="00FC4BA2" w:rsidP="00FC4BA2">
      <w:pPr>
        <w:pStyle w:val="Title"/>
        <w:ind w:left="-567"/>
        <w:jc w:val="right"/>
        <w:rPr>
          <w:b w:val="0"/>
          <w:sz w:val="27"/>
          <w:szCs w:val="27"/>
        </w:rPr>
      </w:pPr>
      <w:r>
        <w:rPr>
          <w:b w:val="0"/>
          <w:szCs w:val="24"/>
        </w:rPr>
        <w:t xml:space="preserve">    </w:t>
      </w:r>
    </w:p>
    <w:p w:rsidR="00FC4BA2" w:rsidP="00FC4BA2">
      <w:pPr>
        <w:pStyle w:val="Title"/>
        <w:ind w:left="-567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FC4BA2" w:rsidP="00FC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C4BA2" w:rsidP="00FC4BA2">
      <w:pPr>
        <w:ind w:firstLine="720"/>
        <w:jc w:val="both"/>
        <w:rPr>
          <w:sz w:val="28"/>
          <w:szCs w:val="28"/>
        </w:rPr>
      </w:pPr>
    </w:p>
    <w:p w:rsidR="00FC4BA2" w:rsidP="001E6B89">
      <w:pPr>
        <w:ind w:firstLine="62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 по Бугульминскому судебному району Республики Татарстан Федотова Д.А.,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</w:t>
      </w:r>
      <w:r w:rsidR="001E6B89">
        <w:rPr>
          <w:b/>
          <w:sz w:val="27"/>
          <w:szCs w:val="27"/>
        </w:rPr>
        <w:t>*</w:t>
      </w:r>
    </w:p>
    <w:p w:rsidR="00FC4BA2" w:rsidP="00FC4BA2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FC4BA2" w:rsidP="00FC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FC4BA2" w:rsidP="00FC4BA2">
      <w:pPr>
        <w:jc w:val="both"/>
        <w:rPr>
          <w:sz w:val="28"/>
          <w:szCs w:val="28"/>
        </w:rPr>
      </w:pPr>
    </w:p>
    <w:p w:rsidR="00FC4BA2" w:rsidP="00FC4B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2022 года в 10 часов 20 минут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А.Ю. находился в  общественном месте – возле дома </w:t>
      </w:r>
      <w:r w:rsidR="001E6B89">
        <w:rPr>
          <w:b/>
          <w:sz w:val="27"/>
          <w:szCs w:val="27"/>
        </w:rPr>
        <w:t>*</w:t>
      </w:r>
      <w:r w:rsidR="001E6B8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 в состоянии  алкогольного опьянения, изо рта исходил резкий запах алкоголя, имел шаткую походку, невнятную речь, тем самым оскорблял человеческое достоинство и общественную нравственность.</w:t>
      </w:r>
    </w:p>
    <w:p w:rsidR="00FC4BA2" w:rsidP="00FC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А.Ю. в судебном заседании вину в совершении правонарушения признал полностью, в содеянном раскаялся. </w:t>
      </w:r>
    </w:p>
    <w:p w:rsidR="00FC4BA2" w:rsidP="00FC4B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FC4BA2" w:rsidP="00FC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FC4BA2" w:rsidP="00FC4B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1E6B89">
        <w:rPr>
          <w:b/>
          <w:sz w:val="27"/>
          <w:szCs w:val="27"/>
        </w:rPr>
        <w:t>*</w:t>
      </w:r>
      <w:r w:rsidR="001E6B8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от 26 мая 2022 года; актом медицинского освидетельствования на состояние опьянения № </w:t>
      </w:r>
      <w:r w:rsidR="001E6B89">
        <w:rPr>
          <w:b/>
          <w:sz w:val="27"/>
          <w:szCs w:val="27"/>
        </w:rPr>
        <w:t>*</w:t>
      </w:r>
      <w:r w:rsidR="001E6B8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от 26 мая 2022 года; рапортами полицейских ОВ ППСП Тафинцева Н.О.,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И.Р.; справкой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к административной ответственности и другими материалами дела. </w:t>
      </w:r>
    </w:p>
    <w:p w:rsidR="00FC4BA2" w:rsidP="00FC4BA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FC4BA2" w:rsidP="00FC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А.Ю.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имеет малолетнего ребенка, ранее к административной ответственности за совершение однородных правонарушений не привлекался, состояния его здоровья и здоровья его близких родственников, а также всех </w:t>
      </w:r>
      <w:r>
        <w:rPr>
          <w:sz w:val="28"/>
          <w:szCs w:val="28"/>
        </w:rPr>
        <w:t xml:space="preserve">обстоятельств совершенного правонарушения, полагает необходимым назначить наказание в виде административного ареста. </w:t>
      </w:r>
    </w:p>
    <w:p w:rsidR="00FC4BA2" w:rsidP="00FC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FC4BA2" w:rsidP="00FC4BA2">
      <w:pPr>
        <w:ind w:firstLine="709"/>
        <w:jc w:val="both"/>
        <w:rPr>
          <w:sz w:val="28"/>
          <w:szCs w:val="28"/>
        </w:rPr>
      </w:pPr>
    </w:p>
    <w:p w:rsidR="00FC4BA2" w:rsidP="00FC4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FC4BA2" w:rsidP="00FC4BA2">
      <w:pPr>
        <w:jc w:val="both"/>
        <w:rPr>
          <w:sz w:val="28"/>
          <w:szCs w:val="28"/>
        </w:rPr>
      </w:pPr>
    </w:p>
    <w:p w:rsidR="00FC4BA2" w:rsidRPr="00FC4BA2" w:rsidP="00FC4BA2">
      <w:pPr>
        <w:ind w:firstLine="709"/>
        <w:jc w:val="both"/>
        <w:rPr>
          <w:sz w:val="28"/>
          <w:szCs w:val="28"/>
        </w:rPr>
      </w:pPr>
      <w:r w:rsidRPr="00FC4BA2">
        <w:rPr>
          <w:sz w:val="28"/>
          <w:szCs w:val="28"/>
        </w:rPr>
        <w:t xml:space="preserve">признать </w:t>
      </w:r>
      <w:r w:rsidRPr="00FC4BA2">
        <w:rPr>
          <w:sz w:val="28"/>
          <w:szCs w:val="28"/>
        </w:rPr>
        <w:t>Чернышова</w:t>
      </w:r>
      <w:r w:rsidRPr="00FC4BA2">
        <w:rPr>
          <w:sz w:val="28"/>
          <w:szCs w:val="28"/>
        </w:rPr>
        <w:t xml:space="preserve"> </w:t>
      </w:r>
      <w:r w:rsidR="001E6B89">
        <w:rPr>
          <w:b/>
          <w:sz w:val="27"/>
          <w:szCs w:val="27"/>
        </w:rPr>
        <w:t>*</w:t>
      </w:r>
      <w:r w:rsidR="001E6B89"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 xml:space="preserve">виновным </w:t>
      </w:r>
      <w:r w:rsidRPr="00FC4BA2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административного ареста сроком 4 (четверо) суток. </w:t>
      </w:r>
    </w:p>
    <w:p w:rsidR="00FC4BA2" w:rsidRPr="00FC4BA2" w:rsidP="00FC4BA2">
      <w:pPr>
        <w:ind w:firstLine="709"/>
        <w:jc w:val="both"/>
        <w:rPr>
          <w:sz w:val="28"/>
          <w:szCs w:val="28"/>
        </w:rPr>
      </w:pPr>
      <w:r w:rsidRPr="00FC4BA2">
        <w:rPr>
          <w:sz w:val="28"/>
          <w:szCs w:val="28"/>
        </w:rPr>
        <w:t>Срок  административного наказания  исчислять  с момента доставления – с 12 часов 05 минут 26 мая  2022 года.</w:t>
      </w:r>
    </w:p>
    <w:p w:rsidR="00FC4BA2" w:rsidP="00FC4BA2">
      <w:pPr>
        <w:ind w:firstLine="709"/>
        <w:jc w:val="both"/>
        <w:rPr>
          <w:sz w:val="28"/>
          <w:szCs w:val="28"/>
        </w:rPr>
      </w:pPr>
      <w:r w:rsidRPr="00FC4BA2">
        <w:rPr>
          <w:sz w:val="28"/>
          <w:szCs w:val="28"/>
        </w:rPr>
        <w:t>Постановление может быть обжаловано течение</w:t>
      </w:r>
      <w:r>
        <w:rPr>
          <w:sz w:val="28"/>
          <w:szCs w:val="28"/>
        </w:rPr>
        <w:t xml:space="preserve"> 10 суток   в Бугульминский городской суд Республики Татарстан. </w:t>
      </w:r>
    </w:p>
    <w:p w:rsidR="00FC4BA2" w:rsidP="00FC4BA2">
      <w:pPr>
        <w:jc w:val="both"/>
        <w:rPr>
          <w:sz w:val="28"/>
          <w:szCs w:val="28"/>
        </w:rPr>
      </w:pPr>
    </w:p>
    <w:p w:rsidR="00FC4BA2" w:rsidP="00FC4BA2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FC4BA2" w:rsidP="00FC4BA2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FC4BA2" w:rsidP="00FC4BA2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C4BA2" w:rsidP="00FC4BA2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FC4BA2" w:rsidP="00FC4BA2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 </w:t>
      </w:r>
    </w:p>
    <w:p w:rsidR="00FC4BA2" w:rsidP="00FC4BA2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FC4BA2" w:rsidP="00FC4BA2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C4BA2" w:rsidP="00FC4BA2">
      <w:pPr>
        <w:rPr>
          <w:sz w:val="28"/>
          <w:szCs w:val="28"/>
        </w:rPr>
      </w:pPr>
    </w:p>
    <w:p w:rsidR="00FC4BA2" w:rsidP="00FC4BA2">
      <w:pPr>
        <w:rPr>
          <w:sz w:val="28"/>
          <w:szCs w:val="28"/>
        </w:rPr>
      </w:pPr>
    </w:p>
    <w:p w:rsidR="00FC4BA2" w:rsidP="00FC4BA2">
      <w:pPr>
        <w:ind w:right="-241" w:firstLine="720"/>
        <w:jc w:val="both"/>
      </w:pPr>
    </w:p>
    <w:p w:rsidR="00FC4BA2" w:rsidP="00FC4BA2"/>
    <w:p w:rsidR="00FC4BA2" w:rsidP="00FC4BA2"/>
    <w:p w:rsidR="00437B0F"/>
    <w:sectPr w:rsidSect="00C70B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EF"/>
    <w:rsid w:val="001E6B89"/>
    <w:rsid w:val="00437B0F"/>
    <w:rsid w:val="005A58EF"/>
    <w:rsid w:val="00FC4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4BA2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C4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C4BA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C4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4B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4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