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5D72" w:rsidP="00CA5D72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5-337/2022</w:t>
      </w:r>
    </w:p>
    <w:p w:rsidR="00CA5D72" w:rsidP="00CA5D72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0093-01-2022-001681-82</w:t>
      </w:r>
    </w:p>
    <w:p w:rsidR="00CA5D72" w:rsidP="00CA5D72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CA5D72" w:rsidP="00CA5D7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 О С Т А Н О В Л Е Н И Е</w:t>
      </w:r>
    </w:p>
    <w:p w:rsidR="00CA5D72" w:rsidP="00CA5D7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  <w:r>
        <w:rPr>
          <w:rFonts w:ascii="Times New Roman CYR" w:hAnsi="Times New Roman CYR" w:cs="Times New Roman CYR"/>
          <w:bCs/>
          <w:sz w:val="26"/>
          <w:szCs w:val="26"/>
        </w:rPr>
        <w:t>по делу об административном правонарушении</w:t>
      </w:r>
    </w:p>
    <w:p w:rsidR="00CA5D72" w:rsidP="00CA5D7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6"/>
          <w:szCs w:val="26"/>
        </w:rPr>
      </w:pPr>
    </w:p>
    <w:p w:rsidR="00CA5D72" w:rsidP="00CA5D72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23 мая 2022 года                                                                                                   г. Бугульма РТ</w:t>
      </w:r>
    </w:p>
    <w:p w:rsidR="00265A2D" w:rsidP="00265A2D">
      <w:pPr>
        <w:ind w:firstLine="709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>
        <w:rPr>
          <w:sz w:val="26"/>
          <w:szCs w:val="26"/>
        </w:rPr>
        <w:t xml:space="preserve">по адресу: Республика Татарстан, город Бугульма, улица Ленина, дом 18А, </w:t>
      </w:r>
      <w:r>
        <w:rPr>
          <w:rFonts w:ascii="Times New Roman CYR" w:hAnsi="Times New Roman CYR" w:cs="Times New Roman CYR"/>
          <w:sz w:val="26"/>
          <w:szCs w:val="26"/>
        </w:rPr>
        <w:t xml:space="preserve">рассмотрев в судебном заседании дело об административном правонарушении, предусмотренном статьей 17.7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  <w:sz w:val="26"/>
          <w:szCs w:val="26"/>
        </w:rPr>
        <w:t xml:space="preserve"> (КоАП РФ), в отношении </w:t>
      </w:r>
      <w:r>
        <w:rPr>
          <w:sz w:val="26"/>
          <w:szCs w:val="26"/>
        </w:rPr>
        <w:t>Хуснутдиновой</w:t>
      </w:r>
      <w:r>
        <w:rPr>
          <w:sz w:val="26"/>
          <w:szCs w:val="26"/>
        </w:rPr>
        <w:t xml:space="preserve"> </w:t>
      </w:r>
      <w:r>
        <w:rPr>
          <w:sz w:val="27"/>
          <w:szCs w:val="27"/>
        </w:rPr>
        <w:t>*</w:t>
      </w:r>
    </w:p>
    <w:p w:rsidR="00265A2D" w:rsidP="00265A2D">
      <w:pPr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CA5D72" w:rsidP="00265A2D">
      <w:pPr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У С Т А Н О В И Л:</w:t>
      </w:r>
    </w:p>
    <w:p w:rsidR="00CA5D72" w:rsidP="00CA5D72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CA5D72" w:rsidP="00CA5D72">
      <w:pPr>
        <w:pStyle w:val="2"/>
        <w:shd w:val="clear" w:color="auto" w:fill="auto"/>
        <w:spacing w:after="0"/>
        <w:ind w:left="20" w:right="-1" w:firstLine="547"/>
        <w:jc w:val="both"/>
        <w:rPr>
          <w:color w:val="000000"/>
        </w:rPr>
      </w:pPr>
      <w:r>
        <w:rPr>
          <w:color w:val="000000"/>
        </w:rPr>
        <w:t xml:space="preserve">29 апреля 2022 года в 00 часов 01 минуту установлено, что </w:t>
      </w:r>
      <w:r>
        <w:rPr>
          <w:color w:val="000000"/>
        </w:rPr>
        <w:t>Хуснутдинова</w:t>
      </w:r>
      <w:r>
        <w:rPr>
          <w:color w:val="000000"/>
        </w:rPr>
        <w:t xml:space="preserve"> Г.Н., являясь потерпевшей по материалу проверки КУСП № </w:t>
      </w:r>
      <w:r w:rsidR="00265A2D">
        <w:rPr>
          <w:sz w:val="27"/>
          <w:szCs w:val="27"/>
        </w:rPr>
        <w:t>*</w:t>
      </w:r>
      <w:r>
        <w:rPr>
          <w:color w:val="000000"/>
        </w:rPr>
        <w:t xml:space="preserve">от 23 апреля 2022 года, была направлена УУП ОУУП и ПДН ОМВД России по Бугульминскому району А.Б.. на прохождение судебно-медицинской экспертизы для установления тяжести вреда здоровью, однако </w:t>
      </w:r>
      <w:r>
        <w:rPr>
          <w:color w:val="000000"/>
        </w:rPr>
        <w:t>Хуснутдинова</w:t>
      </w:r>
      <w:r>
        <w:rPr>
          <w:color w:val="000000"/>
        </w:rPr>
        <w:t xml:space="preserve"> Г.Н. не прошла судебно-медицинскую экспертизу по данному материалу проверки в</w:t>
      </w:r>
      <w:r>
        <w:rPr>
          <w:color w:val="000000"/>
        </w:rPr>
        <w:t xml:space="preserve"> период времени с 23 по 28 апреля 2022 года. Таким образом, </w:t>
      </w:r>
      <w:r>
        <w:rPr>
          <w:color w:val="000000"/>
        </w:rPr>
        <w:t>Хуснутдинова</w:t>
      </w:r>
      <w:r>
        <w:rPr>
          <w:color w:val="000000"/>
        </w:rPr>
        <w:t xml:space="preserve"> Г.Н. умышленно не выполнила законные требования должностного лица, осуществляющего производство по материалу проверки.</w:t>
      </w:r>
    </w:p>
    <w:p w:rsidR="00CA5D72" w:rsidP="00CA5D72">
      <w:pPr>
        <w:pStyle w:val="210"/>
        <w:shd w:val="clear" w:color="auto" w:fill="auto"/>
        <w:spacing w:line="240" w:lineRule="auto"/>
        <w:ind w:firstLine="5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 w:cs="Times New Roman"/>
          <w:color w:val="000000"/>
          <w:sz w:val="26"/>
          <w:szCs w:val="26"/>
        </w:rPr>
        <w:t>Хуснутдинова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Г.Н. </w:t>
      </w:r>
      <w:r>
        <w:rPr>
          <w:rFonts w:ascii="Times New Roman" w:hAnsi="Times New Roman" w:cs="Times New Roman"/>
          <w:sz w:val="26"/>
          <w:szCs w:val="26"/>
        </w:rPr>
        <w:t>не явилась, извещена надлежаще, заявлений и ходатайств суду не представлено.</w:t>
      </w:r>
    </w:p>
    <w:p w:rsidR="00CA5D72" w:rsidRPr="001C04BD" w:rsidP="00CA5D72">
      <w:pPr>
        <w:ind w:firstLine="547"/>
        <w:jc w:val="both"/>
        <w:rPr>
          <w:color w:val="000000"/>
          <w:sz w:val="27"/>
          <w:szCs w:val="27"/>
        </w:rPr>
      </w:pPr>
      <w:r w:rsidRPr="001C04BD">
        <w:rPr>
          <w:color w:val="000000"/>
          <w:sz w:val="27"/>
          <w:szCs w:val="27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удовлетворения.</w:t>
      </w:r>
    </w:p>
    <w:p w:rsidR="00CA5D72" w:rsidP="00CA5D72">
      <w:pPr>
        <w:pStyle w:val="210"/>
        <w:shd w:val="clear" w:color="auto" w:fill="auto"/>
        <w:tabs>
          <w:tab w:val="left" w:pos="2552"/>
        </w:tabs>
        <w:spacing w:line="240" w:lineRule="auto"/>
        <w:ind w:firstLine="5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CA5D72" w:rsidP="00CA5D72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Вина </w:t>
      </w:r>
      <w:r>
        <w:rPr>
          <w:color w:val="000000"/>
          <w:sz w:val="26"/>
          <w:szCs w:val="26"/>
        </w:rPr>
        <w:t>Хуснутдиновой</w:t>
      </w:r>
      <w:r>
        <w:rPr>
          <w:color w:val="000000"/>
          <w:sz w:val="26"/>
          <w:szCs w:val="26"/>
        </w:rPr>
        <w:t xml:space="preserve"> Г.Н. </w:t>
      </w:r>
      <w:r>
        <w:rPr>
          <w:sz w:val="26"/>
          <w:szCs w:val="26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265A2D">
        <w:rPr>
          <w:sz w:val="27"/>
          <w:szCs w:val="27"/>
        </w:rPr>
        <w:t>*</w:t>
      </w:r>
      <w:r w:rsidR="00265A2D">
        <w:rPr>
          <w:sz w:val="27"/>
          <w:szCs w:val="27"/>
        </w:rPr>
        <w:t xml:space="preserve"> </w:t>
      </w:r>
      <w:r>
        <w:rPr>
          <w:sz w:val="26"/>
          <w:szCs w:val="26"/>
        </w:rPr>
        <w:t xml:space="preserve">от 8 мая 2022 года; рапортом УУП А.В.; карточкой вызова </w:t>
      </w:r>
      <w:r w:rsidR="00265A2D">
        <w:rPr>
          <w:sz w:val="27"/>
          <w:szCs w:val="27"/>
        </w:rPr>
        <w:t>*</w:t>
      </w:r>
      <w:r w:rsidR="00265A2D">
        <w:rPr>
          <w:sz w:val="27"/>
          <w:szCs w:val="27"/>
        </w:rPr>
        <w:t xml:space="preserve"> </w:t>
      </w:r>
      <w:r>
        <w:rPr>
          <w:sz w:val="26"/>
          <w:szCs w:val="26"/>
        </w:rPr>
        <w:t>-к</w:t>
      </w:r>
      <w:r>
        <w:rPr>
          <w:sz w:val="26"/>
          <w:szCs w:val="26"/>
        </w:rPr>
        <w:t xml:space="preserve"> от 23 апреля 2022 года; заявлением </w:t>
      </w:r>
      <w:r>
        <w:rPr>
          <w:sz w:val="26"/>
          <w:szCs w:val="26"/>
        </w:rPr>
        <w:t>Хуснутдиновой</w:t>
      </w:r>
      <w:r>
        <w:rPr>
          <w:sz w:val="26"/>
          <w:szCs w:val="26"/>
        </w:rPr>
        <w:tab/>
        <w:t xml:space="preserve"> Г.Н. о привлечении к административной ответственности Чуева В.А.; письменными объяснениями </w:t>
      </w:r>
      <w:r>
        <w:rPr>
          <w:color w:val="000000"/>
          <w:sz w:val="26"/>
          <w:szCs w:val="26"/>
        </w:rPr>
        <w:t>Хуснутдиновой</w:t>
      </w:r>
      <w:r>
        <w:rPr>
          <w:color w:val="000000"/>
          <w:sz w:val="26"/>
          <w:szCs w:val="26"/>
        </w:rPr>
        <w:t xml:space="preserve"> Г.Н</w:t>
      </w:r>
      <w:r>
        <w:rPr>
          <w:sz w:val="26"/>
          <w:szCs w:val="26"/>
        </w:rPr>
        <w:t xml:space="preserve">., Чуева В.А.; постановлением на прохождение судебно-медицинской экспертизы от 23 апреля 2022 года; сообщением из Бугульминского СМО от 4 мая 2022 года; справкой о привлечении </w:t>
      </w:r>
      <w:r>
        <w:rPr>
          <w:color w:val="000000"/>
          <w:sz w:val="26"/>
          <w:szCs w:val="26"/>
        </w:rPr>
        <w:t>Хуснутдиновой</w:t>
      </w:r>
      <w:r>
        <w:rPr>
          <w:color w:val="000000"/>
          <w:sz w:val="26"/>
          <w:szCs w:val="26"/>
        </w:rPr>
        <w:t xml:space="preserve"> Г.Н</w:t>
      </w:r>
      <w:r>
        <w:rPr>
          <w:sz w:val="26"/>
          <w:szCs w:val="26"/>
        </w:rPr>
        <w:t xml:space="preserve">. к административной ответственности, изучив которые мировой судья считает, что действия </w:t>
      </w:r>
      <w:r>
        <w:rPr>
          <w:color w:val="000000"/>
          <w:sz w:val="26"/>
          <w:szCs w:val="26"/>
        </w:rPr>
        <w:t>Хуснутдиновой</w:t>
      </w:r>
      <w:r>
        <w:rPr>
          <w:color w:val="000000"/>
          <w:sz w:val="26"/>
          <w:szCs w:val="26"/>
        </w:rPr>
        <w:t xml:space="preserve"> Г.Н. </w:t>
      </w:r>
      <w:r>
        <w:rPr>
          <w:sz w:val="26"/>
          <w:szCs w:val="26"/>
        </w:rPr>
        <w:t xml:space="preserve">образуют состав административного правонарушения, предусмотренного  статьей 17.7 КоАП РФ.  </w:t>
      </w:r>
    </w:p>
    <w:p w:rsidR="00CA5D72" w:rsidP="00CA5D72">
      <w:pPr>
        <w:shd w:val="clear" w:color="auto" w:fill="FFFFFF"/>
        <w:spacing w:line="197" w:lineRule="atLeast"/>
        <w:ind w:firstLine="54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Согласно  статье 17.7 КоАП РФ у</w:t>
      </w:r>
      <w:r>
        <w:rPr>
          <w:color w:val="000000"/>
          <w:sz w:val="26"/>
          <w:szCs w:val="26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>
        <w:rPr>
          <w:color w:val="000000"/>
          <w:sz w:val="26"/>
          <w:szCs w:val="26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CA5D72" w:rsidP="00CA5D72">
      <w:pPr>
        <w:ind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изложенного, с учетом характера совершенного правонарушения, личности правонарушителя, которая ранее неоднократно привлекалась к административной ответственности за совершение однородных правонарушений, а также всех обстоятельств совершенного правонарушения, руководствуясь статьями  29.9, 29.10 КоАП РФ,  мировой судья</w:t>
      </w:r>
    </w:p>
    <w:p w:rsidR="00CA5D72" w:rsidP="00CA5D72">
      <w:pPr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 :</w:t>
      </w:r>
    </w:p>
    <w:p w:rsidR="00CA5D72" w:rsidP="00CA5D72">
      <w:pPr>
        <w:jc w:val="center"/>
        <w:rPr>
          <w:sz w:val="16"/>
          <w:szCs w:val="16"/>
        </w:rPr>
      </w:pPr>
    </w:p>
    <w:p w:rsidR="00CA5D72" w:rsidP="00CA5D72">
      <w:pPr>
        <w:adjustRightInd w:val="0"/>
        <w:ind w:firstLine="540"/>
        <w:jc w:val="both"/>
        <w:rPr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Хуснутдинову</w:t>
      </w:r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265A2D">
        <w:rPr>
          <w:sz w:val="27"/>
          <w:szCs w:val="27"/>
        </w:rPr>
        <w:t>*</w:t>
      </w:r>
      <w:r w:rsidR="00265A2D">
        <w:rPr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признать</w:t>
      </w:r>
      <w:r>
        <w:rPr>
          <w:sz w:val="26"/>
          <w:szCs w:val="26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1 500 (одной тысячи пятисот) рублей.</w:t>
      </w:r>
    </w:p>
    <w:p w:rsidR="00CA5D72" w:rsidP="00CA5D72">
      <w:pPr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A5D72" w:rsidP="00CA5D72">
      <w:pPr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A5D72" w:rsidP="00CA5D72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Разъяснить, что в силу </w:t>
      </w:r>
      <w:hyperlink r:id="rId4" w:history="1">
        <w:r>
          <w:rPr>
            <w:rStyle w:val="Hyperlink"/>
            <w:sz w:val="26"/>
            <w:szCs w:val="26"/>
            <w:u w:val="none"/>
          </w:rPr>
          <w:t>части 1 статьи 20.25</w:t>
        </w:r>
      </w:hyperlink>
      <w:r>
        <w:rPr>
          <w:sz w:val="26"/>
          <w:szCs w:val="26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A5D72" w:rsidP="00CA5D72">
      <w:pPr>
        <w:pStyle w:val="ConsPlusNormal"/>
        <w:ind w:firstLine="540"/>
        <w:jc w:val="both"/>
      </w:pPr>
      <w:r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CA5D72" w:rsidP="00CA5D72">
      <w:pPr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CA5D72" w:rsidP="00CA5D72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CA5D72" w:rsidP="00CA5D7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подпись          Федотова Д.А.</w:t>
      </w:r>
    </w:p>
    <w:p w:rsidR="00CA5D72" w:rsidP="00CA5D72">
      <w:pPr>
        <w:pStyle w:val="BodyTextIndent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Копия верна.</w:t>
      </w:r>
    </w:p>
    <w:p w:rsidR="00CA5D72" w:rsidP="00CA5D7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Федотова Д.А.</w:t>
      </w:r>
    </w:p>
    <w:p w:rsidR="00CA5D72" w:rsidP="00CA5D72">
      <w:pPr>
        <w:pStyle w:val="BodyTextIndent"/>
        <w:tabs>
          <w:tab w:val="left" w:pos="8925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вступило в законную силу «____» ___________ 2022 года</w:t>
      </w:r>
      <w:r>
        <w:rPr>
          <w:sz w:val="26"/>
          <w:szCs w:val="26"/>
        </w:rPr>
        <w:tab/>
      </w:r>
    </w:p>
    <w:p w:rsidR="00CA5D72" w:rsidP="00CA5D72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Федотова Д.А.</w:t>
      </w:r>
    </w:p>
    <w:p w:rsidR="00CA5D72" w:rsidP="00CA5D72">
      <w:pPr>
        <w:ind w:left="2124"/>
        <w:rPr>
          <w:sz w:val="28"/>
          <w:szCs w:val="28"/>
        </w:rPr>
      </w:pPr>
    </w:p>
    <w:p w:rsidR="001C5FF4" w:rsidP="00265A2D">
      <w:pPr>
        <w:jc w:val="both"/>
      </w:pPr>
      <w:r>
        <w:rPr>
          <w:sz w:val="27"/>
          <w:szCs w:val="27"/>
        </w:rPr>
        <w:t>*</w:t>
      </w:r>
    </w:p>
    <w:sectPr w:rsidSect="00991C4F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165"/>
    <w:rsid w:val="00025AA0"/>
    <w:rsid w:val="00125165"/>
    <w:rsid w:val="001C04BD"/>
    <w:rsid w:val="001C5FF4"/>
    <w:rsid w:val="00265A2D"/>
    <w:rsid w:val="00991C4F"/>
    <w:rsid w:val="00CA5D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5D72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CA5D72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A5D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A5D7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A5D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A5D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CA5D7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CA5D72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CA5D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A5D72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CA5D72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CA5D72"/>
  </w:style>
  <w:style w:type="paragraph" w:customStyle="1" w:styleId="3">
    <w:name w:val="Основной текст3"/>
    <w:basedOn w:val="Normal"/>
    <w:rsid w:val="00CA5D72"/>
    <w:pPr>
      <w:widowControl w:val="0"/>
      <w:shd w:val="clear" w:color="auto" w:fill="FFFFFF"/>
      <w:spacing w:line="298" w:lineRule="exact"/>
      <w:jc w:val="both"/>
    </w:pPr>
    <w:rPr>
      <w:rFonts w:eastAsia="Calibri"/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991C4F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91C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