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BC0" w:rsidP="00BB4BC0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5-336/2022</w:t>
      </w:r>
    </w:p>
    <w:p w:rsidR="00BB4BC0" w:rsidP="00BB4BC0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0093-01-2022-001680</w:t>
      </w:r>
      <w:r w:rsidR="00C922E2">
        <w:rPr>
          <w:b w:val="0"/>
        </w:rPr>
        <w:t>-8</w:t>
      </w:r>
      <w:r>
        <w:rPr>
          <w:b w:val="0"/>
        </w:rPr>
        <w:t>5</w:t>
      </w:r>
    </w:p>
    <w:p w:rsidR="00BB4BC0" w:rsidP="00BB4BC0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BB4BC0" w:rsidP="00BB4BC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 О С Т А Н О В Л Е Н И Е</w:t>
      </w:r>
    </w:p>
    <w:p w:rsidR="00BB4BC0" w:rsidP="00BB4BC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делу об административном правонарушении</w:t>
      </w:r>
    </w:p>
    <w:p w:rsidR="00BB4BC0" w:rsidP="00BB4BC0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30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г. Бугульма РТ</w:t>
      </w:r>
    </w:p>
    <w:p w:rsidR="00BB4BC0" w:rsidP="00BB4BC0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4BC0" w:rsidP="0047215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>
        <w:rPr>
          <w:sz w:val="28"/>
          <w:szCs w:val="28"/>
        </w:rPr>
        <w:t xml:space="preserve">по адресу: Республика Татарстан, город Бугульма, улица Ленина, дом 18А,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статьей 17.7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(КоАП РФ), в отношении </w:t>
      </w:r>
      <w:r w:rsidR="00C922E2">
        <w:rPr>
          <w:sz w:val="28"/>
          <w:szCs w:val="28"/>
        </w:rPr>
        <w:t xml:space="preserve">Кононовой </w:t>
      </w:r>
      <w:r w:rsidR="0047215D">
        <w:rPr>
          <w:b/>
          <w:sz w:val="27"/>
          <w:szCs w:val="27"/>
        </w:rPr>
        <w:t>*</w:t>
      </w:r>
    </w:p>
    <w:p w:rsidR="00BB4BC0" w:rsidP="00BB4BC0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 Т А Н О В И Л:</w:t>
      </w:r>
    </w:p>
    <w:p w:rsidR="00BB4BC0" w:rsidP="00BB4BC0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4BC0" w:rsidP="00BB4BC0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февраля</w:t>
      </w:r>
      <w:r>
        <w:rPr>
          <w:color w:val="000000"/>
          <w:sz w:val="28"/>
          <w:szCs w:val="28"/>
        </w:rPr>
        <w:t xml:space="preserve"> 2022 года в 00 часов 01 минуту установлено, что </w:t>
      </w:r>
      <w:r>
        <w:rPr>
          <w:color w:val="000000"/>
          <w:sz w:val="28"/>
          <w:szCs w:val="28"/>
        </w:rPr>
        <w:t>Кононова С.Ф.</w:t>
      </w:r>
      <w:r>
        <w:rPr>
          <w:color w:val="000000"/>
          <w:sz w:val="28"/>
          <w:szCs w:val="28"/>
        </w:rPr>
        <w:t xml:space="preserve">, являясь потерпевшей </w:t>
      </w:r>
      <w:r>
        <w:rPr>
          <w:color w:val="000000"/>
          <w:sz w:val="28"/>
          <w:szCs w:val="28"/>
        </w:rPr>
        <w:t xml:space="preserve">по материалу проверки КУСП № </w:t>
      </w:r>
      <w:r w:rsidR="0047215D">
        <w:rPr>
          <w:b/>
          <w:sz w:val="27"/>
          <w:szCs w:val="27"/>
        </w:rPr>
        <w:t>*</w:t>
      </w:r>
      <w:r w:rsidR="0047215D">
        <w:rPr>
          <w:b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1 февраля</w:t>
      </w:r>
      <w:r>
        <w:rPr>
          <w:color w:val="000000"/>
          <w:sz w:val="28"/>
          <w:szCs w:val="28"/>
        </w:rPr>
        <w:t xml:space="preserve"> 2022 года, была направлена УУП ОУУП и ПДН ОМВД России по Бугульминскому району </w:t>
      </w:r>
      <w:r>
        <w:rPr>
          <w:color w:val="000000"/>
          <w:sz w:val="28"/>
          <w:szCs w:val="28"/>
        </w:rPr>
        <w:t>А.Б</w:t>
      </w:r>
      <w:r>
        <w:rPr>
          <w:color w:val="000000"/>
          <w:sz w:val="28"/>
          <w:szCs w:val="28"/>
        </w:rPr>
        <w:t xml:space="preserve">. на прохождение судебно-медицинской экспертизы для установления тяжести вреда здоровью, однако </w:t>
      </w:r>
      <w:r>
        <w:rPr>
          <w:color w:val="000000"/>
          <w:sz w:val="28"/>
          <w:szCs w:val="28"/>
        </w:rPr>
        <w:t>Кононова С.Ф</w:t>
      </w:r>
      <w:r>
        <w:rPr>
          <w:color w:val="000000"/>
          <w:sz w:val="28"/>
          <w:szCs w:val="28"/>
        </w:rPr>
        <w:t>. не прошла судебно-медицинскую экспертизу по данному материалу проверки в</w:t>
      </w:r>
      <w:r>
        <w:rPr>
          <w:color w:val="000000"/>
          <w:sz w:val="28"/>
          <w:szCs w:val="28"/>
        </w:rPr>
        <w:t xml:space="preserve"> период времени с 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24 февраля</w:t>
      </w:r>
      <w:r>
        <w:rPr>
          <w:color w:val="000000"/>
          <w:sz w:val="28"/>
          <w:szCs w:val="28"/>
        </w:rPr>
        <w:t xml:space="preserve"> 2022 года. Таким образом, </w:t>
      </w:r>
      <w:r>
        <w:rPr>
          <w:color w:val="000000"/>
          <w:sz w:val="28"/>
          <w:szCs w:val="28"/>
        </w:rPr>
        <w:t>Кононова С.Ф</w:t>
      </w:r>
      <w:r>
        <w:rPr>
          <w:color w:val="000000"/>
          <w:sz w:val="28"/>
          <w:szCs w:val="28"/>
        </w:rPr>
        <w:t>. умышленно не выполнила законные требования должностного лица, осуществляющего производство по материалу проверки.</w:t>
      </w:r>
    </w:p>
    <w:p w:rsidR="00BB4BC0" w:rsidP="00BB4BC0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922E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922E2" w:rsidR="00C922E2">
        <w:rPr>
          <w:rFonts w:ascii="Times New Roman" w:hAnsi="Times New Roman" w:cs="Times New Roman"/>
          <w:color w:val="000000"/>
          <w:sz w:val="28"/>
          <w:szCs w:val="28"/>
        </w:rPr>
        <w:t>Кононова С.Ф</w:t>
      </w:r>
      <w:r w:rsidRPr="00C922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22E2">
        <w:rPr>
          <w:rFonts w:ascii="Times New Roman" w:hAnsi="Times New Roman" w:cs="Times New Roman"/>
          <w:sz w:val="28"/>
          <w:szCs w:val="28"/>
        </w:rPr>
        <w:t>не явилась, судебное извещение</w:t>
      </w:r>
      <w:r>
        <w:rPr>
          <w:rFonts w:ascii="Times New Roman" w:hAnsi="Times New Roman" w:cs="Times New Roman"/>
          <w:sz w:val="28"/>
          <w:szCs w:val="28"/>
        </w:rPr>
        <w:t xml:space="preserve"> вернулось в суд в связи с истечением срока хранения в почтовом отделении, ходатайств об отложении или рассмотрении дела в свое отсутствие суду не представила. </w:t>
      </w:r>
    </w:p>
    <w:p w:rsidR="00BB4BC0" w:rsidP="00BB4BC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>
        <w:rPr>
          <w:sz w:val="28"/>
          <w:szCs w:val="28"/>
        </w:rPr>
        <w:t xml:space="preserve">либо </w:t>
      </w:r>
      <w:r>
        <w:rPr>
          <w:sz w:val="28"/>
          <w:szCs w:val="28"/>
        </w:rPr>
        <w:t>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B4BC0" w:rsidP="00BB4BC0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B4BC0" w:rsidP="00BB4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C922E2">
        <w:rPr>
          <w:color w:val="000000"/>
          <w:sz w:val="28"/>
          <w:szCs w:val="28"/>
        </w:rPr>
        <w:t>Кононовой С.Ф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доказывается письменными материалами дела, а именно: протоколом об администр</w:t>
      </w:r>
      <w:r w:rsidR="00C922E2">
        <w:rPr>
          <w:sz w:val="28"/>
          <w:szCs w:val="28"/>
        </w:rPr>
        <w:t xml:space="preserve">ативном правонарушении № </w:t>
      </w:r>
      <w:r w:rsidR="0047215D">
        <w:rPr>
          <w:b/>
          <w:sz w:val="27"/>
          <w:szCs w:val="27"/>
        </w:rPr>
        <w:t>*</w:t>
      </w:r>
      <w:r w:rsidR="0047215D">
        <w:rPr>
          <w:b/>
          <w:sz w:val="27"/>
          <w:szCs w:val="27"/>
        </w:rPr>
        <w:t xml:space="preserve"> </w:t>
      </w:r>
      <w:r w:rsidR="00C922E2">
        <w:rPr>
          <w:sz w:val="28"/>
          <w:szCs w:val="28"/>
        </w:rPr>
        <w:t>от 33 марта</w:t>
      </w:r>
      <w:r>
        <w:rPr>
          <w:sz w:val="28"/>
          <w:szCs w:val="28"/>
        </w:rPr>
        <w:t xml:space="preserve"> 2022 года; </w:t>
      </w:r>
      <w:r w:rsidR="00C922E2">
        <w:rPr>
          <w:sz w:val="28"/>
          <w:szCs w:val="28"/>
        </w:rPr>
        <w:t>телефонным сообщением в ОМВД России по Бугульминскому району</w:t>
      </w:r>
      <w:r>
        <w:rPr>
          <w:sz w:val="28"/>
          <w:szCs w:val="28"/>
        </w:rPr>
        <w:t xml:space="preserve"> от 2</w:t>
      </w:r>
      <w:r w:rsidR="00C922E2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2022 года; заявлением </w:t>
      </w:r>
      <w:r w:rsidR="00C922E2">
        <w:rPr>
          <w:color w:val="000000"/>
          <w:sz w:val="28"/>
          <w:szCs w:val="28"/>
        </w:rPr>
        <w:t>Кононовой С.Ф</w:t>
      </w:r>
      <w:r w:rsidR="00C92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к административной ответственности </w:t>
      </w:r>
      <w:r w:rsidR="00C922E2">
        <w:rPr>
          <w:sz w:val="28"/>
          <w:szCs w:val="28"/>
        </w:rPr>
        <w:t>А.А</w:t>
      </w:r>
      <w:r>
        <w:rPr>
          <w:sz w:val="28"/>
          <w:szCs w:val="28"/>
        </w:rPr>
        <w:t xml:space="preserve">.; письменными объяснениями </w:t>
      </w:r>
      <w:r w:rsidR="00C922E2">
        <w:rPr>
          <w:color w:val="000000"/>
          <w:sz w:val="28"/>
          <w:szCs w:val="28"/>
        </w:rPr>
        <w:t>Кононовой С.Ф</w:t>
      </w:r>
      <w:r>
        <w:rPr>
          <w:sz w:val="28"/>
          <w:szCs w:val="28"/>
        </w:rPr>
        <w:t>.</w:t>
      </w:r>
      <w:r w:rsidR="00C922E2">
        <w:rPr>
          <w:sz w:val="28"/>
          <w:szCs w:val="28"/>
        </w:rPr>
        <w:t>, А.А., С.В.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на прохождение судебно-медицинской </w:t>
      </w:r>
      <w:r>
        <w:rPr>
          <w:sz w:val="28"/>
          <w:szCs w:val="28"/>
        </w:rPr>
        <w:t>экспертизы от 2</w:t>
      </w:r>
      <w:r w:rsidR="00C922E2">
        <w:rPr>
          <w:sz w:val="28"/>
          <w:szCs w:val="28"/>
        </w:rPr>
        <w:t xml:space="preserve">1 февраля </w:t>
      </w:r>
      <w:r>
        <w:rPr>
          <w:sz w:val="28"/>
          <w:szCs w:val="28"/>
        </w:rPr>
        <w:t xml:space="preserve">2022 года; сообщением из Бугульминского СМО от </w:t>
      </w:r>
      <w:r w:rsidR="00C922E2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2022 года; справкой о привлечении </w:t>
      </w:r>
      <w:r w:rsidR="00C922E2">
        <w:rPr>
          <w:color w:val="000000"/>
          <w:sz w:val="28"/>
          <w:szCs w:val="28"/>
        </w:rPr>
        <w:t>Кононовой С.Ф</w:t>
      </w:r>
      <w:r>
        <w:rPr>
          <w:sz w:val="28"/>
          <w:szCs w:val="28"/>
        </w:rPr>
        <w:t xml:space="preserve">. к административной ответственности, изучив которые мировой судья считает, что действия </w:t>
      </w:r>
      <w:r w:rsidR="00C922E2">
        <w:rPr>
          <w:color w:val="000000"/>
          <w:sz w:val="28"/>
          <w:szCs w:val="28"/>
        </w:rPr>
        <w:t>Кононовой С.Ф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образуют состав административного правонарушения, предусмотренного  статьей 17.7 КоАП РФ.  </w:t>
      </w:r>
    </w:p>
    <w:p w:rsidR="00BB4BC0" w:rsidP="00BB4BC0">
      <w:pPr>
        <w:shd w:val="clear" w:color="auto" w:fill="FFFFFF"/>
        <w:spacing w:line="197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 статье 17.7 КоАП РФ у</w:t>
      </w:r>
      <w:r>
        <w:rPr>
          <w:color w:val="000000"/>
          <w:sz w:val="28"/>
          <w:szCs w:val="28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8"/>
          <w:szCs w:val="28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BB4BC0" w:rsidP="00BB4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с учетом характера совершенного правонарушения, личности правонарушителя, которая ранее не привлекалась к административной ответственности за совершение однородных правонарушений,</w:t>
      </w:r>
      <w:r w:rsidR="00EB4598">
        <w:rPr>
          <w:sz w:val="28"/>
          <w:szCs w:val="28"/>
        </w:rPr>
        <w:t xml:space="preserve"> а также всех обстоятельств совершенного правонарушения</w:t>
      </w:r>
      <w:r>
        <w:rPr>
          <w:sz w:val="28"/>
          <w:szCs w:val="28"/>
        </w:rPr>
        <w:t>, руководствуясь статьями  29.9, 29.10 КоАП РФ,  мировой судья</w:t>
      </w:r>
    </w:p>
    <w:p w:rsidR="00EB4598" w:rsidP="00BB4BC0">
      <w:pPr>
        <w:ind w:firstLine="540"/>
        <w:jc w:val="both"/>
        <w:rPr>
          <w:sz w:val="28"/>
          <w:szCs w:val="28"/>
        </w:rPr>
      </w:pPr>
    </w:p>
    <w:p w:rsidR="00BB4BC0" w:rsidP="00BB4BC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BB4BC0" w:rsidP="00BB4BC0">
      <w:pPr>
        <w:jc w:val="center"/>
        <w:rPr>
          <w:sz w:val="28"/>
          <w:szCs w:val="28"/>
        </w:rPr>
      </w:pPr>
    </w:p>
    <w:p w:rsidR="00BB4BC0" w:rsidP="00BB4BC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Кононову </w:t>
      </w:r>
      <w:r w:rsidR="0047215D">
        <w:rPr>
          <w:b/>
          <w:sz w:val="27"/>
          <w:szCs w:val="27"/>
        </w:rPr>
        <w:t>*</w:t>
      </w:r>
      <w:r w:rsidR="0047215D">
        <w:rPr>
          <w:b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</w:t>
      </w:r>
      <w:r>
        <w:rPr>
          <w:sz w:val="28"/>
          <w:szCs w:val="28"/>
        </w:rPr>
        <w:t>стративного штрафа в размере 1 000 (одной тысячи</w:t>
      </w:r>
      <w:r>
        <w:rPr>
          <w:sz w:val="28"/>
          <w:szCs w:val="28"/>
        </w:rPr>
        <w:t>) рублей.</w:t>
      </w:r>
    </w:p>
    <w:p w:rsidR="00BB4BC0" w:rsidP="00BB4BC0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B4BC0" w:rsidP="00BB4BC0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B4BC0" w:rsidP="00BB4BC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силу </w:t>
      </w:r>
      <w:hyperlink r:id="rId4" w:history="1">
        <w:r>
          <w:rPr>
            <w:rStyle w:val="Hyperlink"/>
            <w:sz w:val="28"/>
            <w:szCs w:val="28"/>
            <w:u w:val="none"/>
          </w:rPr>
          <w:t>части 1 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4BC0" w:rsidP="00BB4B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</w:t>
      </w:r>
      <w:r>
        <w:rPr>
          <w:sz w:val="28"/>
          <w:szCs w:val="28"/>
        </w:rPr>
        <w:t>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BB4BC0" w:rsidP="00BB4BC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BB4BC0" w:rsidP="00BB4BC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BB4BC0" w:rsidP="00BB4BC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BB4BC0" w:rsidP="00BB4BC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BB4BC0" w:rsidP="00BB4BC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B4BC0" w:rsidP="00BB4BC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BB4BC0" w:rsidP="00BB4BC0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 2022 года</w:t>
      </w:r>
      <w:r>
        <w:rPr>
          <w:sz w:val="28"/>
          <w:szCs w:val="28"/>
        </w:rPr>
        <w:tab/>
      </w:r>
    </w:p>
    <w:p w:rsidR="00BB4BC0" w:rsidP="00BB4BC0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</w:p>
    <w:p w:rsidR="00BB4BC0" w:rsidP="00BB4BC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B4BC0" w:rsidP="00BB4BC0">
      <w:pPr>
        <w:ind w:left="2124"/>
        <w:rPr>
          <w:sz w:val="28"/>
          <w:szCs w:val="28"/>
        </w:rPr>
      </w:pPr>
    </w:p>
    <w:p w:rsidR="00BB4BC0" w:rsidP="00BB4BC0">
      <w:pPr>
        <w:ind w:left="2124"/>
        <w:rPr>
          <w:sz w:val="28"/>
          <w:szCs w:val="28"/>
        </w:rPr>
      </w:pPr>
    </w:p>
    <w:p w:rsidR="00BB4BC0" w:rsidP="00BB4BC0">
      <w:r>
        <w:rPr>
          <w:b/>
          <w:sz w:val="27"/>
          <w:szCs w:val="27"/>
        </w:rPr>
        <w:t>*</w:t>
      </w:r>
    </w:p>
    <w:p w:rsidR="00BB4BC0" w:rsidP="00BB4BC0"/>
    <w:p w:rsidR="00BB4BC0" w:rsidP="00BB4BC0"/>
    <w:p w:rsidR="00BB4BC0" w:rsidP="00BB4BC0"/>
    <w:p w:rsidR="00BB4BC0" w:rsidP="00BB4BC0"/>
    <w:p w:rsidR="00BB4BC0" w:rsidP="00BB4BC0"/>
    <w:p w:rsidR="00AC6BBD"/>
    <w:sectPr w:rsidSect="00DB5B5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71"/>
    <w:rsid w:val="000B7071"/>
    <w:rsid w:val="0047215D"/>
    <w:rsid w:val="00AC6BBD"/>
    <w:rsid w:val="00BB4BC0"/>
    <w:rsid w:val="00C922E2"/>
    <w:rsid w:val="00DB5B51"/>
    <w:rsid w:val="00EB4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BC0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B4BC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B4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B4BC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B4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B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BB4BC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BB4BC0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BB4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B4BC0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BB4BC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B4BC0"/>
  </w:style>
  <w:style w:type="paragraph" w:styleId="BalloonText">
    <w:name w:val="Balloon Text"/>
    <w:basedOn w:val="Normal"/>
    <w:link w:val="a2"/>
    <w:uiPriority w:val="99"/>
    <w:semiHidden/>
    <w:unhideWhenUsed/>
    <w:rsid w:val="00EB45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4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