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43B" w:rsidP="00FE643B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5-331/2022</w:t>
      </w:r>
    </w:p>
    <w:p w:rsidR="00FE643B" w:rsidP="00FE64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0093-01-2022-001675-03</w:t>
      </w:r>
    </w:p>
    <w:p w:rsidR="00FE643B" w:rsidP="00FE643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FE643B" w:rsidP="00FE643B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FE643B" w:rsidP="00FE643B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FE643B" w:rsidP="00FE643B">
      <w:pPr>
        <w:jc w:val="both"/>
        <w:rPr>
          <w:sz w:val="27"/>
          <w:szCs w:val="27"/>
        </w:rPr>
      </w:pPr>
    </w:p>
    <w:p w:rsidR="00FE643B" w:rsidP="00FE643B">
      <w:pPr>
        <w:jc w:val="both"/>
        <w:rPr>
          <w:sz w:val="27"/>
          <w:szCs w:val="27"/>
        </w:rPr>
      </w:pPr>
      <w:r>
        <w:rPr>
          <w:sz w:val="27"/>
          <w:szCs w:val="27"/>
        </w:rPr>
        <w:t>23 мая 2022 года                                                                                             г. Бугульма РТ</w:t>
      </w:r>
    </w:p>
    <w:p w:rsidR="00FE643B" w:rsidP="00FE643B">
      <w:pPr>
        <w:ind w:firstLine="720"/>
        <w:jc w:val="both"/>
        <w:rPr>
          <w:sz w:val="16"/>
          <w:szCs w:val="16"/>
        </w:rPr>
      </w:pP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.Б</w:t>
      </w:r>
      <w:r>
        <w:rPr>
          <w:sz w:val="27"/>
          <w:szCs w:val="27"/>
        </w:rPr>
        <w:t>угульма</w:t>
      </w:r>
      <w:r>
        <w:rPr>
          <w:sz w:val="27"/>
          <w:szCs w:val="27"/>
        </w:rPr>
        <w:t xml:space="preserve">,  </w:t>
      </w:r>
      <w:r>
        <w:rPr>
          <w:sz w:val="27"/>
          <w:szCs w:val="27"/>
        </w:rPr>
        <w:t>ул.Ленина</w:t>
      </w:r>
      <w:r>
        <w:rPr>
          <w:sz w:val="27"/>
          <w:szCs w:val="27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>Ганеевой</w:t>
      </w:r>
      <w:r>
        <w:rPr>
          <w:sz w:val="27"/>
          <w:szCs w:val="27"/>
        </w:rPr>
        <w:t xml:space="preserve"> </w:t>
      </w:r>
      <w:r w:rsidR="00966A83">
        <w:rPr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FE643B" w:rsidP="00FE643B">
      <w:pPr>
        <w:ind w:firstLine="540"/>
        <w:jc w:val="both"/>
        <w:rPr>
          <w:sz w:val="16"/>
          <w:szCs w:val="16"/>
        </w:rPr>
      </w:pPr>
    </w:p>
    <w:p w:rsidR="00FE643B" w:rsidP="00FE643B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FE643B" w:rsidP="00FE643B">
      <w:pPr>
        <w:ind w:firstLine="720"/>
        <w:jc w:val="center"/>
        <w:rPr>
          <w:sz w:val="16"/>
          <w:szCs w:val="16"/>
        </w:rPr>
      </w:pPr>
    </w:p>
    <w:p w:rsidR="00FE643B" w:rsidP="00FE643B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 </w:t>
      </w:r>
      <w:r w:rsidRPr="00966A83" w:rsidR="00966A83">
        <w:rPr>
          <w:sz w:val="27"/>
          <w:szCs w:val="27"/>
          <w:lang w:val="ru-RU"/>
        </w:rPr>
        <w:t>*</w:t>
      </w:r>
      <w:r w:rsidR="00966A83"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966A83" w:rsidR="00966A83">
        <w:rPr>
          <w:sz w:val="27"/>
          <w:szCs w:val="27"/>
          <w:lang w:val="ru-RU"/>
        </w:rPr>
        <w:t>*</w:t>
      </w:r>
      <w:r w:rsidR="00966A83"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22 декабря 2021 года, вступившим в законную силу 11 января 2022 года, </w:t>
      </w:r>
      <w:r>
        <w:rPr>
          <w:rFonts w:ascii="Times New Roman" w:hAnsi="Times New Roman"/>
          <w:sz w:val="27"/>
          <w:szCs w:val="27"/>
          <w:lang w:val="ru-RU"/>
        </w:rPr>
        <w:t>Ганеева</w:t>
      </w:r>
      <w:r>
        <w:rPr>
          <w:rFonts w:ascii="Times New Roman" w:hAnsi="Times New Roman"/>
          <w:sz w:val="27"/>
          <w:szCs w:val="27"/>
          <w:lang w:val="ru-RU"/>
        </w:rPr>
        <w:t xml:space="preserve"> Д.А. была подвергнута административному штрафу в размере 1 500 рублей за совершение административного правонарушения, предусмотренного частью 1 статьи 12.15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Ганеевой</w:t>
      </w:r>
      <w:r>
        <w:rPr>
          <w:rFonts w:ascii="Times New Roman" w:hAnsi="Times New Roman"/>
          <w:sz w:val="27"/>
          <w:szCs w:val="27"/>
          <w:lang w:val="ru-RU"/>
        </w:rPr>
        <w:t xml:space="preserve"> Д.А. не уплачен.</w:t>
      </w:r>
    </w:p>
    <w:p w:rsidR="00FE643B" w:rsidP="00FE643B">
      <w:pPr>
        <w:ind w:firstLine="54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Ганеева</w:t>
      </w:r>
      <w:r>
        <w:rPr>
          <w:sz w:val="27"/>
          <w:szCs w:val="27"/>
        </w:rPr>
        <w:t xml:space="preserve"> Д.А. не явилась, о времени и месте рассмотрения дела извещена надлежащим образом, заявлений и ходатайств не поступало.</w:t>
      </w:r>
    </w:p>
    <w:p w:rsidR="00FE643B" w:rsidP="00FE643B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FE643B" w:rsidP="00FE643B">
      <w:pPr>
        <w:pStyle w:val="3"/>
        <w:shd w:val="clear" w:color="auto" w:fill="auto"/>
        <w:spacing w:line="240" w:lineRule="auto"/>
        <w:ind w:firstLine="54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Ганеева</w:t>
      </w:r>
      <w:r>
        <w:rPr>
          <w:sz w:val="27"/>
          <w:szCs w:val="27"/>
        </w:rPr>
        <w:t xml:space="preserve"> Д.А. </w:t>
      </w:r>
      <w:r>
        <w:rPr>
          <w:color w:val="000000"/>
          <w:sz w:val="27"/>
          <w:szCs w:val="27"/>
          <w:lang w:eastAsia="ru-RU"/>
        </w:rPr>
        <w:t>не воспользовалась.</w:t>
      </w: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E643B" w:rsidP="00FE643B">
      <w:pPr>
        <w:pStyle w:val="21"/>
        <w:shd w:val="clear" w:color="auto" w:fill="auto"/>
        <w:tabs>
          <w:tab w:val="left" w:pos="2552"/>
        </w:tabs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Ганеева</w:t>
      </w:r>
      <w:r>
        <w:rPr>
          <w:sz w:val="27"/>
          <w:szCs w:val="27"/>
        </w:rPr>
        <w:t xml:space="preserve"> Д.А. установлена в судебном заседании письменными материалами дела, а именно: протоколом об административном правонарушении 16 РТ № </w:t>
      </w:r>
      <w:r w:rsidR="00966A83">
        <w:rPr>
          <w:sz w:val="27"/>
          <w:szCs w:val="27"/>
        </w:rPr>
        <w:t>*</w:t>
      </w:r>
      <w:r w:rsidR="00966A83">
        <w:rPr>
          <w:sz w:val="27"/>
          <w:szCs w:val="27"/>
        </w:rPr>
        <w:t xml:space="preserve"> </w:t>
      </w:r>
      <w:r>
        <w:rPr>
          <w:sz w:val="27"/>
          <w:szCs w:val="27"/>
        </w:rPr>
        <w:t>от 18 апреля 2022 года; постановлением № </w:t>
      </w:r>
      <w:r w:rsidR="00966A83">
        <w:rPr>
          <w:sz w:val="27"/>
          <w:szCs w:val="27"/>
        </w:rPr>
        <w:t>*</w:t>
      </w:r>
      <w:r w:rsidR="00966A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внутренний номер 16 ЕА № </w:t>
      </w:r>
      <w:r w:rsidR="00966A83">
        <w:rPr>
          <w:sz w:val="27"/>
          <w:szCs w:val="27"/>
        </w:rPr>
        <w:t>*</w:t>
      </w:r>
      <w:r w:rsidR="00966A83">
        <w:rPr>
          <w:sz w:val="27"/>
          <w:szCs w:val="27"/>
        </w:rPr>
        <w:t xml:space="preserve"> </w:t>
      </w:r>
      <w:r>
        <w:rPr>
          <w:sz w:val="27"/>
          <w:szCs w:val="27"/>
        </w:rPr>
        <w:t>от 22 декабря 2021 года, вступившим в законную силу 11 января 2022 года; карточкой правонарушения и другими материалами дела.</w:t>
      </w: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Ганеевой</w:t>
      </w:r>
      <w:r>
        <w:rPr>
          <w:sz w:val="27"/>
          <w:szCs w:val="27"/>
        </w:rPr>
        <w:t xml:space="preserve"> Д.А.  административного правонарушения, личность правонарушителя, а также все обстоятельства совершенного правонарушения.</w:t>
      </w:r>
    </w:p>
    <w:p w:rsidR="00FE643B" w:rsidP="00FE643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FE643B" w:rsidP="00FE643B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FE643B" w:rsidP="00FE643B">
      <w:pPr>
        <w:ind w:firstLine="720"/>
        <w:jc w:val="center"/>
        <w:rPr>
          <w:sz w:val="16"/>
          <w:szCs w:val="16"/>
        </w:rPr>
      </w:pPr>
    </w:p>
    <w:p w:rsidR="00FE643B" w:rsidP="00FE643B">
      <w:pPr>
        <w:ind w:firstLine="540"/>
        <w:jc w:val="both"/>
        <w:rPr>
          <w:i/>
          <w:sz w:val="27"/>
          <w:szCs w:val="27"/>
        </w:rPr>
      </w:pPr>
      <w:r>
        <w:rPr>
          <w:sz w:val="27"/>
          <w:szCs w:val="27"/>
        </w:rPr>
        <w:t>Ганееву</w:t>
      </w:r>
      <w:r>
        <w:rPr>
          <w:sz w:val="27"/>
          <w:szCs w:val="27"/>
        </w:rPr>
        <w:t xml:space="preserve"> </w:t>
      </w:r>
      <w:r w:rsidR="00966A83">
        <w:rPr>
          <w:sz w:val="27"/>
          <w:szCs w:val="27"/>
        </w:rPr>
        <w:t>*</w:t>
      </w:r>
      <w:r w:rsidR="00966A83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наказание в виде административного штрафа в размере 3 000 (трех тысяч) рублей.</w:t>
      </w:r>
    </w:p>
    <w:p w:rsidR="00FE643B" w:rsidP="00FE643B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E643B" w:rsidP="00FE643B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643B" w:rsidP="00FE643B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643B" w:rsidP="00FE643B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E643B" w:rsidP="00FE643B">
      <w:pPr>
        <w:rPr>
          <w:sz w:val="27"/>
          <w:szCs w:val="27"/>
        </w:rPr>
      </w:pPr>
    </w:p>
    <w:p w:rsidR="00FE643B" w:rsidP="00FE643B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FE643B" w:rsidP="00FE643B">
      <w:pPr>
        <w:ind w:right="-241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FE643B" w:rsidP="00FE643B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FE643B" w:rsidP="00FE643B">
      <w:pPr>
        <w:ind w:right="-241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FE643B" w:rsidP="00FE643B">
      <w:pPr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FE643B" w:rsidP="00FE643B">
      <w:pPr>
        <w:rPr>
          <w:sz w:val="27"/>
          <w:szCs w:val="27"/>
        </w:rPr>
      </w:pPr>
    </w:p>
    <w:p w:rsidR="00264AA9">
      <w:r>
        <w:rPr>
          <w:sz w:val="27"/>
          <w:szCs w:val="27"/>
        </w:rPr>
        <w:t>*</w:t>
      </w:r>
    </w:p>
    <w:sectPr w:rsidSect="00FE643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CB"/>
    <w:rsid w:val="00264AA9"/>
    <w:rsid w:val="003817CB"/>
    <w:rsid w:val="00966A83"/>
    <w:rsid w:val="00FE6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643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FE643B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E643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E643B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E643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Normal"/>
    <w:rsid w:val="00FE643B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FE643B"/>
  </w:style>
  <w:style w:type="paragraph" w:styleId="BalloonText">
    <w:name w:val="Balloon Text"/>
    <w:basedOn w:val="Normal"/>
    <w:link w:val="a1"/>
    <w:uiPriority w:val="99"/>
    <w:semiHidden/>
    <w:unhideWhenUsed/>
    <w:rsid w:val="00FE643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64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