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2BB">
      <w:pPr>
        <w:pStyle w:val="20"/>
        <w:framePr w:w="9974" w:h="608" w:hRule="exact" w:wrap="none" w:vAnchor="page" w:hAnchor="page" w:x="1133" w:y="1180"/>
        <w:shd w:val="clear" w:color="auto" w:fill="auto"/>
        <w:tabs>
          <w:tab w:val="left" w:leader="underscore" w:pos="9078"/>
        </w:tabs>
        <w:spacing w:after="0" w:line="280" w:lineRule="exact"/>
        <w:ind w:left="7480"/>
      </w:pPr>
      <w:r>
        <w:t>Дело № 5-</w:t>
      </w:r>
      <w:r>
        <w:tab/>
        <w:t>/2022</w:t>
      </w:r>
    </w:p>
    <w:p w:rsidR="00ED42BB">
      <w:pPr>
        <w:pStyle w:val="30"/>
        <w:framePr w:w="9974" w:h="608" w:hRule="exact" w:wrap="none" w:vAnchor="page" w:hAnchor="page" w:x="1133" w:y="1180"/>
        <w:shd w:val="clear" w:color="auto" w:fill="auto"/>
        <w:tabs>
          <w:tab w:val="left" w:leader="underscore" w:pos="9370"/>
        </w:tabs>
        <w:spacing w:before="0" w:after="0" w:line="240" w:lineRule="exact"/>
        <w:ind w:left="6120"/>
      </w:pPr>
      <w:r>
        <w:t xml:space="preserve">У ИД 16 </w:t>
      </w:r>
      <w:r>
        <w:rPr>
          <w:lang w:val="en-US" w:eastAsia="en-US" w:bidi="en-US"/>
        </w:rPr>
        <w:t>ms</w:t>
      </w:r>
      <w:r w:rsidRPr="00BC5802">
        <w:rPr>
          <w:lang w:eastAsia="en-US" w:bidi="en-US"/>
        </w:rPr>
        <w:t xml:space="preserve"> </w:t>
      </w:r>
      <w:r>
        <w:t>009_-01-2022-</w:t>
      </w:r>
      <w:r>
        <w:tab/>
      </w:r>
    </w:p>
    <w:p w:rsidR="00ED42BB">
      <w:pPr>
        <w:pStyle w:val="20"/>
        <w:framePr w:w="9974" w:h="13603" w:hRule="exact" w:wrap="none" w:vAnchor="page" w:hAnchor="page" w:x="1133" w:y="2077"/>
        <w:shd w:val="clear" w:color="auto" w:fill="auto"/>
        <w:spacing w:after="0" w:line="280" w:lineRule="exact"/>
        <w:ind w:left="3500"/>
        <w:jc w:val="left"/>
      </w:pPr>
      <w:r>
        <w:t>ПОСТАНОВЛЕНИЕ</w:t>
      </w:r>
    </w:p>
    <w:p w:rsidR="00ED42BB">
      <w:pPr>
        <w:pStyle w:val="20"/>
        <w:framePr w:w="9974" w:h="13603" w:hRule="exact" w:wrap="none" w:vAnchor="page" w:hAnchor="page" w:x="1133" w:y="2077"/>
        <w:shd w:val="clear" w:color="auto" w:fill="auto"/>
        <w:tabs>
          <w:tab w:val="left" w:pos="7867"/>
        </w:tabs>
        <w:spacing w:after="304" w:line="280" w:lineRule="exact"/>
        <w:ind w:left="600"/>
      </w:pPr>
      <w:r>
        <w:t>9 мая 2022 года</w:t>
      </w:r>
      <w:r>
        <w:tab/>
        <w:t>г.Бугульма РТ</w:t>
      </w:r>
    </w:p>
    <w:p w:rsidR="00ED42BB">
      <w:pPr>
        <w:pStyle w:val="20"/>
        <w:framePr w:w="9974" w:h="13603" w:hRule="exact" w:wrap="none" w:vAnchor="page" w:hAnchor="page" w:x="1133" w:y="2077"/>
        <w:shd w:val="clear" w:color="auto" w:fill="auto"/>
        <w:spacing w:after="333" w:line="322" w:lineRule="exact"/>
        <w:ind w:firstLine="760"/>
      </w:pPr>
      <w:r>
        <w:t xml:space="preserve">Мировой судья судебного участка </w:t>
      </w:r>
      <w:r>
        <w:rPr>
          <w:lang w:val="en-US" w:eastAsia="en-US" w:bidi="en-US"/>
        </w:rPr>
        <w:t>N</w:t>
      </w:r>
      <w:r w:rsidRPr="00BC5802">
        <w:rPr>
          <w:lang w:eastAsia="en-US" w:bidi="en-US"/>
        </w:rPr>
        <w:t xml:space="preserve">3 </w:t>
      </w:r>
      <w:r>
        <w:t>по Бугульминскому судебному району Республики Татарстан Асфандиярова Л.З., исполняющий обязанности мирового судьи судебного участка №1</w:t>
      </w:r>
      <w:r>
        <w:t xml:space="preserve"> по Бугульминскому судебному району Республики Татарстан, по адресу: Республика Татарстан, г. Бугульма, ул. Ленина, д. 18 А, рассмотрев материалы дела об административном правонарушении, предусмотренном статьей 20.21 Кодекса Российской Федерации об админис</w:t>
      </w:r>
      <w:r>
        <w:t xml:space="preserve">тративных правонарушениях (далее - КоАП РФ), в отношении Чуева </w:t>
      </w:r>
      <w:r w:rsidR="00BC5802">
        <w:rPr>
          <w:b/>
        </w:rPr>
        <w:t>*</w:t>
      </w:r>
      <w:r>
        <w:t>,</w:t>
      </w:r>
    </w:p>
    <w:p w:rsidR="00ED42BB">
      <w:pPr>
        <w:pStyle w:val="20"/>
        <w:framePr w:w="9974" w:h="13603" w:hRule="exact" w:wrap="none" w:vAnchor="page" w:hAnchor="page" w:x="1133" w:y="2077"/>
        <w:shd w:val="clear" w:color="auto" w:fill="auto"/>
        <w:spacing w:after="304" w:line="280" w:lineRule="exact"/>
        <w:ind w:right="280"/>
        <w:jc w:val="center"/>
      </w:pPr>
      <w:r>
        <w:t>УСТАНОВИЛ:</w:t>
      </w:r>
    </w:p>
    <w:p w:rsidR="00ED42BB">
      <w:pPr>
        <w:pStyle w:val="20"/>
        <w:framePr w:w="9974" w:h="13603" w:hRule="exact" w:wrap="none" w:vAnchor="page" w:hAnchor="page" w:x="1133" w:y="2077"/>
        <w:shd w:val="clear" w:color="auto" w:fill="auto"/>
        <w:tabs>
          <w:tab w:val="left" w:pos="8104"/>
        </w:tabs>
        <w:spacing w:after="0" w:line="322" w:lineRule="exact"/>
        <w:ind w:firstLine="760"/>
      </w:pPr>
      <w:r>
        <w:t>8 мая 2022 года, в 19 часов 55 минут, Чуев В.А.</w:t>
      </w:r>
      <w:r>
        <w:tab/>
        <w:t>находился в</w:t>
      </w:r>
    </w:p>
    <w:p w:rsidR="00ED42BB">
      <w:pPr>
        <w:pStyle w:val="20"/>
        <w:framePr w:w="9974" w:h="13603" w:hRule="exact" w:wrap="none" w:vAnchor="page" w:hAnchor="page" w:x="1133" w:y="2077"/>
        <w:shd w:val="clear" w:color="auto" w:fill="auto"/>
        <w:spacing w:after="0" w:line="322" w:lineRule="exact"/>
      </w:pPr>
      <w:r>
        <w:t xml:space="preserve">общественном месте, возле дома </w:t>
      </w:r>
      <w:r w:rsidR="00BC5802">
        <w:rPr>
          <w:b/>
        </w:rPr>
        <w:t>*</w:t>
      </w:r>
      <w:r>
        <w:t xml:space="preserve"> в состоянии алкогольного опьянения, имел неопрятный внешний вид, </w:t>
      </w:r>
      <w:r>
        <w:t>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ED42BB">
      <w:pPr>
        <w:pStyle w:val="20"/>
        <w:framePr w:w="9974" w:h="13603" w:hRule="exact" w:wrap="none" w:vAnchor="page" w:hAnchor="page" w:x="1133" w:y="2077"/>
        <w:shd w:val="clear" w:color="auto" w:fill="auto"/>
        <w:spacing w:after="0" w:line="322" w:lineRule="exact"/>
        <w:ind w:firstLine="760"/>
      </w:pPr>
      <w:r>
        <w:t>Чуев В.А. в судебном заседании вину признал полностью, в содеянном раскаялся.</w:t>
      </w:r>
    </w:p>
    <w:p w:rsidR="00ED42BB">
      <w:pPr>
        <w:pStyle w:val="20"/>
        <w:framePr w:w="9974" w:h="13603" w:hRule="exact" w:wrap="none" w:vAnchor="page" w:hAnchor="page" w:x="1133" w:y="2077"/>
        <w:shd w:val="clear" w:color="auto" w:fill="auto"/>
        <w:spacing w:after="0" w:line="322" w:lineRule="exact"/>
        <w:ind w:firstLine="760"/>
      </w:pPr>
      <w:r>
        <w:t>Выслушав лицо, в отношении которого ведется дел</w:t>
      </w:r>
      <w:r>
        <w:t>о, изучив материалы дела, суд находит в его действиях состав административного правонарушения, предусмотренного статьей 20.21 КоАП РФ.</w:t>
      </w:r>
    </w:p>
    <w:p w:rsidR="00ED42BB">
      <w:pPr>
        <w:pStyle w:val="20"/>
        <w:framePr w:w="9974" w:h="13603" w:hRule="exact" w:wrap="none" w:vAnchor="page" w:hAnchor="page" w:x="1133" w:y="2077"/>
        <w:shd w:val="clear" w:color="auto" w:fill="auto"/>
        <w:spacing w:after="0" w:line="322" w:lineRule="exact"/>
        <w:ind w:firstLine="760"/>
      </w:pPr>
      <w:r>
        <w:t>Согласно статье 20.21 КоАП РФ появление на улицах, стадионах, в скверах, парках, в транспортном средстве общего пользован</w:t>
      </w:r>
      <w:r>
        <w:t xml:space="preserve">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</w:t>
      </w:r>
      <w:r>
        <w:t>до пятнадцати суток.</w:t>
      </w:r>
    </w:p>
    <w:p w:rsidR="00ED42BB">
      <w:pPr>
        <w:pStyle w:val="20"/>
        <w:framePr w:w="9974" w:h="13603" w:hRule="exact" w:wrap="none" w:vAnchor="page" w:hAnchor="page" w:x="1133" w:y="2077"/>
        <w:shd w:val="clear" w:color="auto" w:fill="auto"/>
        <w:spacing w:after="0" w:line="322" w:lineRule="exact"/>
        <w:ind w:firstLine="760"/>
      </w:pPr>
      <w:r>
        <w:t xml:space="preserve">Вина Чуева В. 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BC5802">
        <w:rPr>
          <w:b/>
        </w:rPr>
        <w:t>*</w:t>
      </w:r>
      <w:r>
        <w:t>от 8 мая 2022 года; актом медицинского освидетельствовани</w:t>
      </w:r>
      <w:r>
        <w:t>я на состояние опьянения №</w:t>
      </w:r>
      <w:r w:rsidR="00BC5802">
        <w:rPr>
          <w:b/>
        </w:rPr>
        <w:t>*</w:t>
      </w:r>
      <w:r>
        <w:t>от 8 мая 2022 года и другими материалами дела.</w:t>
      </w:r>
    </w:p>
    <w:p w:rsidR="00ED42B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spacing w:after="0" w:line="322" w:lineRule="exact"/>
        <w:ind w:firstLine="740"/>
      </w:pPr>
      <w:r>
        <w:t>При назначении наказания в качестве обстоятельств смягчающих наказание Чуева В.А., мировой судья учитывает признание им своей вины, раскаяние в содеянном, со</w:t>
      </w:r>
      <w:r>
        <w:t>стояние его здоровья и здоровья его близких родственников.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spacing w:after="0" w:line="322" w:lineRule="exact"/>
        <w:ind w:firstLine="740"/>
      </w:pPr>
      <w:r>
        <w:t>В тоже время Чуев В.А. за текущий календарный год неоднократно привлекался к административной ответственности за совершение однородных правонарушений, предусмотренных Главой 20 КоАП РФ, что являетс</w:t>
      </w:r>
      <w:r>
        <w:t>я обстоятельством, отягчающим его наказание.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spacing w:after="0" w:line="322" w:lineRule="exact"/>
        <w:ind w:right="320" w:firstLine="880"/>
      </w:pPr>
      <w:r>
        <w:t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>
        <w:t xml:space="preserve">вершения новых правонарушений как самим правонарушителем, так и другими лицами. Согласно пункту 23 Постановления Пленума Верховного Суда РФ от 24.03.2005 </w:t>
      </w:r>
      <w:r>
        <w:rPr>
          <w:lang w:val="en-US" w:eastAsia="en-US" w:bidi="en-US"/>
        </w:rPr>
        <w:t>N</w:t>
      </w:r>
      <w:r w:rsidRPr="00BC5802">
        <w:rPr>
          <w:lang w:eastAsia="en-US" w:bidi="en-US"/>
        </w:rPr>
        <w:t xml:space="preserve"> </w:t>
      </w:r>
      <w:r>
        <w:t xml:space="preserve">5 (ред. от 19.12.2013) "О некоторых вопросах, возникающих у судов при применении Кодекса Российской </w:t>
      </w:r>
      <w:r>
        <w:t>Федерации об административных правонарушениях" при назначении наказания в виде административного ареста следует иметь в виду, что в соответствии с частью 2 статьи 3.9 КоАП РФ данный вид наказания может быть назначен лишь в исключительных случаях, когда с у</w:t>
      </w:r>
      <w:r>
        <w:t>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spacing w:after="0" w:line="322" w:lineRule="exact"/>
        <w:ind w:firstLine="740"/>
      </w:pPr>
      <w:r>
        <w:t>С учётом характера совершенного правонарушения, личности правонарушителя, мировой судья считает необходимым назначи</w:t>
      </w:r>
      <w:r>
        <w:t>ть Чуеву В.А. наказание в виде административного ареста. К лицам, перечисленным в части 2 . статьи 3.9 КоАП РФ Чуев В.А. не относится. Сведений о наличии у Чуева В.А. заболеваний, препятствующих отбыванию административного ареста, суду не представлено. Суд</w:t>
      </w:r>
      <w:r>
        <w:t xml:space="preserve">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spacing w:after="0" w:line="322" w:lineRule="exact"/>
        <w:ind w:firstLine="740"/>
      </w:pPr>
      <w:r>
        <w:t>На основании изложенного, руководствуясь статьями 29.9, 29.10 КоАП РФ, мировой судья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spacing w:after="300" w:line="322" w:lineRule="exact"/>
        <w:ind w:left="20"/>
        <w:jc w:val="center"/>
      </w:pPr>
      <w:r>
        <w:t>ПОСТАНОВИЛ: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spacing w:after="0" w:line="322" w:lineRule="exact"/>
        <w:ind w:firstLine="740"/>
      </w:pPr>
      <w:r>
        <w:t xml:space="preserve">признать Чуева </w:t>
      </w:r>
      <w:r w:rsidR="00BC5802">
        <w:rPr>
          <w:b/>
        </w:rPr>
        <w:t>*</w:t>
      </w:r>
      <w:r w:rsidR="00BC5802">
        <w:rPr>
          <w:b/>
        </w:rPr>
        <w:t xml:space="preserve"> </w:t>
      </w:r>
      <w: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spacing w:after="0" w:line="322" w:lineRule="exact"/>
        <w:ind w:firstLine="740"/>
      </w:pPr>
      <w:r>
        <w:t>Ср</w:t>
      </w:r>
      <w:r>
        <w:t>ок административного ареста исчислять с 22 часов 36 минут 8 мая 2022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spacing w:after="0" w:line="322" w:lineRule="exact"/>
      </w:pPr>
      <w:r>
        <w:t>года.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spacing w:after="0" w:line="322" w:lineRule="exact"/>
        <w:ind w:firstLine="740"/>
      </w:pPr>
      <w:r>
        <w:t>Постановление может быть обжаловано течение 10 суток в Бугульминский городской суд Республики Татарстан.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tabs>
          <w:tab w:val="left" w:pos="2814"/>
        </w:tabs>
        <w:spacing w:after="0" w:line="322" w:lineRule="exact"/>
        <w:ind w:left="380"/>
      </w:pPr>
      <w:r>
        <w:t>Мировой судья</w:t>
      </w:r>
      <w:r>
        <w:tab/>
        <w:t>подпись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tabs>
          <w:tab w:val="left" w:pos="2814"/>
        </w:tabs>
        <w:spacing w:after="0" w:line="322" w:lineRule="exact"/>
        <w:ind w:left="380"/>
      </w:pPr>
      <w:r>
        <w:t>Копия верна:</w:t>
      </w:r>
      <w:r>
        <w:tab/>
      </w:r>
      <w:r>
        <w:rPr>
          <w:rStyle w:val="2105pt-1pt"/>
          <w:b w:val="0"/>
          <w:bCs w:val="0"/>
        </w:rPr>
        <w:t>t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tabs>
          <w:tab w:val="left" w:pos="2607"/>
          <w:tab w:val="left" w:pos="7597"/>
        </w:tabs>
        <w:spacing w:after="0" w:line="322" w:lineRule="exact"/>
        <w:ind w:left="380"/>
      </w:pPr>
      <w:r>
        <w:t>Мировой судь^</w:t>
      </w:r>
      <w:r>
        <w:tab/>
      </w:r>
      <w:r>
        <w:rPr>
          <w:rStyle w:val="2105pt-1pt"/>
          <w:b w:val="0"/>
          <w:bCs w:val="0"/>
        </w:rPr>
        <w:t>U</w:t>
      </w:r>
      <w:r w:rsidRPr="00BC5802">
        <w:rPr>
          <w:rStyle w:val="2105pt-1pt"/>
          <w:b w:val="0"/>
          <w:bCs w:val="0"/>
          <w:lang w:val="ru-RU"/>
        </w:rPr>
        <w:t>?</w:t>
      </w:r>
      <w:r w:rsidRPr="00BC5802">
        <w:rPr>
          <w:lang w:eastAsia="en-US" w:bidi="en-US"/>
        </w:rPr>
        <w:tab/>
      </w:r>
      <w:r>
        <w:t>Асфандиярова Л.З.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tabs>
          <w:tab w:val="left" w:leader="underscore" w:pos="5813"/>
          <w:tab w:val="left" w:leader="underscore" w:pos="7421"/>
        </w:tabs>
        <w:spacing w:after="0" w:line="322" w:lineRule="exact"/>
      </w:pPr>
      <w:r>
        <w:t>Постановление вступило в законную силу «</w:t>
      </w:r>
      <w:r>
        <w:tab/>
        <w:t>»</w:t>
      </w:r>
      <w:r>
        <w:tab/>
        <w:t>2022 года.</w:t>
      </w:r>
    </w:p>
    <w:p w:rsidR="00ED42BB">
      <w:pPr>
        <w:pStyle w:val="20"/>
        <w:framePr w:w="9950" w:h="14609" w:hRule="exact" w:wrap="none" w:vAnchor="page" w:hAnchor="page" w:x="1145" w:y="1123"/>
        <w:shd w:val="clear" w:color="auto" w:fill="auto"/>
        <w:tabs>
          <w:tab w:val="left" w:pos="7597"/>
        </w:tabs>
        <w:spacing w:after="0" w:line="322" w:lineRule="exact"/>
        <w:ind w:left="380"/>
      </w:pPr>
      <w:r>
        <w:t>Мировой судья</w:t>
      </w:r>
      <w:r>
        <w:tab/>
        <w:t>Асфандиярова Л.З.</w:t>
      </w:r>
    </w:p>
    <w:p w:rsidR="00ED42BB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BB"/>
    <w:rsid w:val="00BC5802"/>
    <w:rsid w:val="00C406E6"/>
    <w:rsid w:val="00ED4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-1pt">
    <w:name w:val="Основной текст (2) + 10;5 pt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