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DBE" w:rsidP="00BE6DBE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5-243/2022</w:t>
      </w:r>
    </w:p>
    <w:p w:rsidR="00BE6DBE" w:rsidP="00BE6D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0093-01-2022-001168-69</w:t>
      </w:r>
    </w:p>
    <w:p w:rsidR="00BE6DBE" w:rsidP="00BE6DBE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BE6DBE" w:rsidP="00BE6DBE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BE6DBE" w:rsidP="00BE6DBE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BE6DBE" w:rsidP="00BE6DBE">
      <w:pPr>
        <w:jc w:val="both"/>
        <w:rPr>
          <w:sz w:val="27"/>
          <w:szCs w:val="27"/>
        </w:rPr>
      </w:pPr>
    </w:p>
    <w:p w:rsidR="00BE6DBE" w:rsidP="00BE6DBE">
      <w:pPr>
        <w:jc w:val="both"/>
        <w:rPr>
          <w:sz w:val="27"/>
          <w:szCs w:val="27"/>
        </w:rPr>
      </w:pPr>
      <w:r>
        <w:rPr>
          <w:sz w:val="27"/>
          <w:szCs w:val="27"/>
        </w:rPr>
        <w:t>25 апреля 2022 года                                                                                         г. Бугульма РТ</w:t>
      </w:r>
    </w:p>
    <w:p w:rsidR="00BE6DBE" w:rsidP="00BE6DBE">
      <w:pPr>
        <w:ind w:firstLine="720"/>
        <w:jc w:val="both"/>
        <w:rPr>
          <w:sz w:val="16"/>
          <w:szCs w:val="16"/>
        </w:rPr>
      </w:pPr>
    </w:p>
    <w:p w:rsidR="000E45FF" w:rsidP="000E45FF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7"/>
          <w:szCs w:val="27"/>
        </w:rPr>
        <w:t>Гумерова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*</w:t>
      </w:r>
    </w:p>
    <w:p w:rsidR="00BE6DBE" w:rsidP="000E45FF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BE6DBE" w:rsidP="00BE6DBE">
      <w:pPr>
        <w:ind w:firstLine="709"/>
        <w:jc w:val="center"/>
        <w:rPr>
          <w:sz w:val="27"/>
          <w:szCs w:val="27"/>
        </w:rPr>
      </w:pPr>
    </w:p>
    <w:p w:rsidR="00BE6DBE" w:rsidP="00BE6DBE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серии БП № </w:t>
      </w:r>
      <w:r w:rsidRPr="000E45FF" w:rsidR="000E45FF">
        <w:rPr>
          <w:sz w:val="28"/>
          <w:szCs w:val="28"/>
          <w:lang w:val="ru-RU"/>
        </w:rPr>
        <w:t>*</w:t>
      </w:r>
      <w:r w:rsidR="000E45FF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Западно-Уральского управления государственного автодорожного надзора Федеральной службы по надзору в сфере транспорта от 14 декабря 2021 года, вступившим в законную силу 27 декабря 2021 года, </w:t>
      </w:r>
      <w:r>
        <w:rPr>
          <w:rFonts w:ascii="Times New Roman" w:hAnsi="Times New Roman"/>
          <w:sz w:val="27"/>
          <w:szCs w:val="27"/>
          <w:lang w:val="ru-RU"/>
        </w:rPr>
        <w:t>Гумеров</w:t>
      </w:r>
      <w:r>
        <w:rPr>
          <w:rFonts w:ascii="Times New Roman" w:hAnsi="Times New Roman"/>
          <w:sz w:val="27"/>
          <w:szCs w:val="27"/>
          <w:lang w:val="ru-RU"/>
        </w:rPr>
        <w:t xml:space="preserve"> Ф.Ф. был подвергнут административному штрафу в размере 3000 рублей за совершение административного правонарушения, предусмотренного частью 1 статьи 11.23 КоАП РФ.</w:t>
      </w:r>
      <w:r>
        <w:rPr>
          <w:rFonts w:ascii="Times New Roman" w:hAnsi="Times New Roman"/>
          <w:sz w:val="27"/>
          <w:szCs w:val="27"/>
          <w:lang w:val="ru-RU"/>
        </w:rPr>
        <w:t xml:space="preserve"> В установленный законом срок </w:t>
      </w:r>
      <w:r w:rsidR="00196ED5">
        <w:rPr>
          <w:rFonts w:ascii="Times New Roman" w:hAnsi="Times New Roman"/>
          <w:sz w:val="27"/>
          <w:szCs w:val="27"/>
          <w:lang w:val="ru-RU"/>
        </w:rPr>
        <w:t>Гумеро</w:t>
      </w:r>
      <w:r>
        <w:rPr>
          <w:rFonts w:ascii="Times New Roman" w:hAnsi="Times New Roman"/>
          <w:sz w:val="27"/>
          <w:szCs w:val="27"/>
          <w:lang w:val="ru-RU"/>
        </w:rPr>
        <w:t>вым</w:t>
      </w:r>
      <w:r>
        <w:rPr>
          <w:rFonts w:ascii="Times New Roman" w:hAnsi="Times New Roman"/>
          <w:sz w:val="27"/>
          <w:szCs w:val="27"/>
          <w:lang w:val="ru-RU"/>
        </w:rPr>
        <w:t xml:space="preserve"> Ф.Ф. штраф не уплачен.</w:t>
      </w:r>
    </w:p>
    <w:p w:rsidR="00BE6DBE" w:rsidP="00BE6DBE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Гумеров</w:t>
      </w:r>
      <w:r>
        <w:rPr>
          <w:rFonts w:ascii="Times New Roman" w:hAnsi="Times New Roman"/>
          <w:sz w:val="27"/>
          <w:szCs w:val="27"/>
        </w:rPr>
        <w:t xml:space="preserve"> Ф.Ф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явился, судебное извещение вернулось в суд из почтового отделения в связи с истечением срока хранения, ходатайств об отложении или рассмотрении дела в свое отсутствие суду не представил. </w:t>
      </w:r>
    </w:p>
    <w:p w:rsidR="00BE6DBE" w:rsidP="00BE6DBE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E6DBE" w:rsidP="00BE6DBE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E6DBE" w:rsidP="00BE6DBE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BE6DBE" w:rsidP="00BE6DB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E6DBE" w:rsidP="00BE6DB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7"/>
          <w:szCs w:val="27"/>
        </w:rPr>
        <w:t>Гумерова</w:t>
      </w:r>
      <w:r>
        <w:rPr>
          <w:sz w:val="27"/>
          <w:szCs w:val="27"/>
        </w:rPr>
        <w:t xml:space="preserve"> Ф.Ф</w:t>
      </w:r>
      <w:r>
        <w:rPr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серии </w:t>
      </w:r>
      <w:r w:rsidR="000E45FF">
        <w:rPr>
          <w:sz w:val="28"/>
          <w:szCs w:val="28"/>
        </w:rPr>
        <w:t>*</w:t>
      </w:r>
      <w:r w:rsidR="000E45FF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от 28 марта 2022 года; постановлением серии </w:t>
      </w:r>
      <w:r w:rsidR="000E45FF">
        <w:rPr>
          <w:sz w:val="28"/>
          <w:szCs w:val="28"/>
        </w:rPr>
        <w:t>*</w:t>
      </w:r>
      <w:r w:rsidR="000E45FF">
        <w:rPr>
          <w:sz w:val="28"/>
          <w:szCs w:val="28"/>
        </w:rPr>
        <w:t xml:space="preserve"> </w:t>
      </w:r>
      <w:r>
        <w:rPr>
          <w:sz w:val="27"/>
          <w:szCs w:val="27"/>
        </w:rPr>
        <w:t>от 14 декабря 2021 года, вступившим в законную силу 27 декабря 2021 года</w:t>
      </w:r>
      <w:r>
        <w:rPr>
          <w:sz w:val="26"/>
          <w:szCs w:val="26"/>
        </w:rPr>
        <w:t xml:space="preserve">; актами от 2 и 28 марта 2022 года; уведомлением о составлении </w:t>
      </w:r>
      <w:r>
        <w:rPr>
          <w:sz w:val="26"/>
          <w:szCs w:val="26"/>
        </w:rPr>
        <w:t>протокола от 3 марта 2022 года;</w:t>
      </w:r>
      <w:r>
        <w:rPr>
          <w:sz w:val="26"/>
          <w:szCs w:val="26"/>
        </w:rPr>
        <w:t xml:space="preserve"> отчетом об отслеживании почтовых отправлений из официального сайта Почта России и другими материалами дела.</w:t>
      </w:r>
    </w:p>
    <w:p w:rsidR="00BE6DBE" w:rsidP="00BE6DB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196ED5">
        <w:rPr>
          <w:sz w:val="27"/>
          <w:szCs w:val="27"/>
        </w:rPr>
        <w:t>Гумеровым</w:t>
      </w:r>
      <w:r w:rsidR="00196ED5">
        <w:rPr>
          <w:sz w:val="27"/>
          <w:szCs w:val="27"/>
        </w:rPr>
        <w:t xml:space="preserve"> Ф.Ф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дела.</w:t>
      </w:r>
    </w:p>
    <w:p w:rsidR="00BE6DBE" w:rsidP="00BE6DB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BE6DBE" w:rsidP="00BE6DB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BE6DBE" w:rsidP="00BE6DBE">
      <w:pPr>
        <w:ind w:firstLine="720"/>
        <w:jc w:val="center"/>
        <w:rPr>
          <w:sz w:val="26"/>
          <w:szCs w:val="26"/>
        </w:rPr>
      </w:pPr>
    </w:p>
    <w:p w:rsidR="00BE6DBE" w:rsidP="00BE6DBE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>Гумерова</w:t>
      </w:r>
      <w:r>
        <w:rPr>
          <w:sz w:val="27"/>
          <w:szCs w:val="27"/>
        </w:rPr>
        <w:t xml:space="preserve"> </w:t>
      </w:r>
      <w:r w:rsidR="000E45FF">
        <w:rPr>
          <w:sz w:val="28"/>
          <w:szCs w:val="28"/>
        </w:rPr>
        <w:t>*</w:t>
      </w:r>
      <w:r w:rsidR="000E45FF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административного штрафа в размере </w:t>
      </w:r>
      <w:r>
        <w:rPr>
          <w:sz w:val="26"/>
          <w:szCs w:val="26"/>
        </w:rPr>
        <w:t>6000 (шести</w:t>
      </w:r>
      <w:r>
        <w:rPr>
          <w:sz w:val="26"/>
          <w:szCs w:val="26"/>
        </w:rPr>
        <w:t xml:space="preserve"> тысяч) рублей.</w:t>
      </w:r>
    </w:p>
    <w:p w:rsidR="00BE6DBE" w:rsidP="00BE6DB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E6DBE" w:rsidP="00BE6DB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E6DBE" w:rsidP="00BE6DB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6DBE" w:rsidP="00BE6DB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E6DBE" w:rsidP="00BE6DBE">
      <w:pPr>
        <w:rPr>
          <w:sz w:val="26"/>
          <w:szCs w:val="26"/>
        </w:rPr>
      </w:pPr>
    </w:p>
    <w:p w:rsidR="00BE6DBE" w:rsidP="00BE6DBE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BE6DBE" w:rsidP="00BE6DBE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BE6DBE" w:rsidP="00BE6DBE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BE6DBE" w:rsidP="00BE6DBE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BE6DBE" w:rsidP="00BE6DBE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BE6DBE" w:rsidP="00BE6DBE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6731D3" w:rsidRPr="00196ED5" w:rsidP="000E45FF">
      <w:pPr>
        <w:pStyle w:val="BodyTextIndent"/>
        <w:spacing w:before="200"/>
        <w:ind w:firstLine="0"/>
        <w:rPr>
          <w:rFonts w:eastAsia="Times New Roman"/>
          <w:color w:val="000000"/>
          <w:szCs w:val="24"/>
        </w:rPr>
      </w:pPr>
      <w:r>
        <w:rPr>
          <w:sz w:val="28"/>
          <w:szCs w:val="28"/>
        </w:rPr>
        <w:t>*</w:t>
      </w:r>
    </w:p>
    <w:sectPr w:rsidSect="00196ED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C0"/>
    <w:rsid w:val="000E45FF"/>
    <w:rsid w:val="00196ED5"/>
    <w:rsid w:val="00253EC0"/>
    <w:rsid w:val="006731D3"/>
    <w:rsid w:val="00BE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E6DBE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BE6DBE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BE6DBE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BE6DBE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BE6DBE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BE6DBE"/>
  </w:style>
  <w:style w:type="paragraph" w:styleId="BalloonText">
    <w:name w:val="Balloon Text"/>
    <w:basedOn w:val="Normal"/>
    <w:link w:val="a1"/>
    <w:uiPriority w:val="99"/>
    <w:semiHidden/>
    <w:unhideWhenUsed/>
    <w:rsid w:val="00196ED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6E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