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DE3" w:rsidP="007F5DE3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№5-225/2022</w:t>
      </w:r>
    </w:p>
    <w:p w:rsidR="007F5DE3" w:rsidP="007F5DE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0093-01-2022-001050-35</w:t>
      </w:r>
    </w:p>
    <w:p w:rsidR="007F5DE3" w:rsidP="007F5DE3">
      <w:pPr>
        <w:jc w:val="right"/>
        <w:rPr>
          <w:sz w:val="27"/>
          <w:szCs w:val="27"/>
        </w:rPr>
      </w:pPr>
    </w:p>
    <w:p w:rsidR="007F5DE3" w:rsidP="007F5DE3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7F5DE3" w:rsidP="007F5DE3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7F5DE3" w:rsidP="007F5DE3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29 марта 2022 года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7F5DE3" w:rsidP="007F5DE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Шаталова </w:t>
      </w:r>
      <w:r w:rsidR="005055D6">
        <w:rPr>
          <w:sz w:val="27"/>
          <w:szCs w:val="27"/>
        </w:rPr>
        <w:t>*</w:t>
      </w:r>
      <w:r>
        <w:rPr>
          <w:sz w:val="28"/>
          <w:szCs w:val="28"/>
        </w:rPr>
        <w:t>,</w:t>
      </w:r>
    </w:p>
    <w:p w:rsidR="007F5DE3" w:rsidP="007F5DE3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7F5DE3" w:rsidP="007F5DE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марта 2022 года в 19 часов 25 минуту Шаталов Н.Н., находясь в магазине </w:t>
      </w:r>
      <w:r w:rsidR="005055D6">
        <w:rPr>
          <w:sz w:val="27"/>
          <w:szCs w:val="27"/>
        </w:rPr>
        <w:t>*</w:t>
      </w:r>
      <w:r>
        <w:rPr>
          <w:sz w:val="28"/>
          <w:szCs w:val="28"/>
        </w:rPr>
        <w:t>, совершил хищение водки «Казанская престижная» в количестве 1 шт. объемом 0,250 литра 38%, стоимостью 120 руб. 00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учетом НДС, причинив тем самым ООО «</w:t>
      </w:r>
      <w:r w:rsidR="005055D6">
        <w:rPr>
          <w:sz w:val="27"/>
          <w:szCs w:val="27"/>
        </w:rPr>
        <w:t>*</w:t>
      </w:r>
      <w:r>
        <w:rPr>
          <w:sz w:val="28"/>
          <w:szCs w:val="28"/>
        </w:rPr>
        <w:t>» материальный ущерб на указанную сумму.</w:t>
      </w:r>
    </w:p>
    <w:p w:rsidR="007F5DE3" w:rsidP="007F5DE3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Шаталов Н.Н. вину в совершении правонарушения признал полностью, в содеянном раскаялся. </w:t>
      </w:r>
    </w:p>
    <w:p w:rsidR="007F5DE3" w:rsidP="007F5DE3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5055D6">
        <w:rPr>
          <w:sz w:val="27"/>
          <w:szCs w:val="27"/>
        </w:rPr>
        <w:t>*</w:t>
      </w:r>
      <w:r>
        <w:rPr>
          <w:sz w:val="28"/>
          <w:szCs w:val="28"/>
        </w:rPr>
        <w:t xml:space="preserve">в судебное заседание не явилась, о времени и месте рассмотрения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надлежаще, представила суду заявление, в котором просила о рассмотрении дела без своего участия.</w:t>
      </w:r>
    </w:p>
    <w:p w:rsidR="007F5DE3" w:rsidP="007F5DE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изучив письменные материалы дела, мировой судья считает, что действия Шаталова Н.Н. образуют состав административного правонарушения, предусмотренного частью 1 статьи 7.27. КоАП РФ.</w:t>
      </w:r>
    </w:p>
    <w:p w:rsidR="007F5DE3" w:rsidP="007F5D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5DE3" w:rsidP="007F5DE3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Вина Шаталова Н.Н. доказывается его собственным пояснением, а также письменными материалами дела, а именно: протоколом об административном правонарушении №1901617 от 28 марта 2022 года; заявлением от РМБ ООО </w:t>
      </w:r>
      <w:r w:rsidR="005055D6">
        <w:rPr>
          <w:sz w:val="27"/>
          <w:szCs w:val="27"/>
        </w:rPr>
        <w:t>*</w:t>
      </w:r>
      <w:r>
        <w:rPr>
          <w:sz w:val="28"/>
          <w:szCs w:val="28"/>
        </w:rPr>
        <w:t xml:space="preserve">о привлечении Шаталова Н.Н. к административной ответственности; актом ревизии товарно-материальных ценностей от 26 марта 2022 года; письменными </w:t>
      </w:r>
      <w:r>
        <w:rPr>
          <w:sz w:val="28"/>
          <w:szCs w:val="28"/>
        </w:rPr>
        <w:t xml:space="preserve">объяснениями </w:t>
      </w:r>
      <w:r w:rsidR="005055D6">
        <w:rPr>
          <w:sz w:val="27"/>
          <w:szCs w:val="27"/>
        </w:rPr>
        <w:t>*</w:t>
      </w:r>
      <w:r>
        <w:rPr>
          <w:sz w:val="28"/>
          <w:szCs w:val="28"/>
        </w:rPr>
        <w:t>Шаталова Н.Н.;</w:t>
      </w:r>
      <w:r>
        <w:rPr>
          <w:sz w:val="28"/>
          <w:szCs w:val="28"/>
        </w:rPr>
        <w:t xml:space="preserve"> справкой о стоимости товара; товарной накладной; справкой о привлечении Шаталова Н.Н.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7F5DE3" w:rsidP="007F5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Шаталова Н.Н.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который вину признал, в течение календарного года к административной ответственности за совершение однородных правонарушений не привлекался, а также все обстоятельства совершенного правонарушения и полагает необходимым назначить ему наказание в виде административного ареста. </w:t>
      </w:r>
    </w:p>
    <w:p w:rsidR="007F5DE3" w:rsidP="007F5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7F5DE3" w:rsidP="007F5DE3">
      <w:pPr>
        <w:ind w:firstLine="709"/>
        <w:jc w:val="both"/>
        <w:rPr>
          <w:sz w:val="28"/>
          <w:szCs w:val="28"/>
        </w:rPr>
      </w:pPr>
    </w:p>
    <w:p w:rsidR="007F5DE3" w:rsidP="007F5DE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7F5DE3" w:rsidP="007F5DE3">
      <w:pPr>
        <w:jc w:val="center"/>
        <w:rPr>
          <w:bCs/>
          <w:sz w:val="28"/>
          <w:szCs w:val="28"/>
        </w:rPr>
      </w:pPr>
    </w:p>
    <w:p w:rsidR="007F5DE3" w:rsidP="007F5DE3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Шаталова </w:t>
      </w:r>
      <w:r w:rsidR="005055D6">
        <w:rPr>
          <w:sz w:val="27"/>
          <w:szCs w:val="27"/>
        </w:rPr>
        <w:t>*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административного ареста сроком 11 (одиннадцать) суток. </w:t>
      </w:r>
    </w:p>
    <w:p w:rsidR="007F5DE3" w:rsidP="007F5DE3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15 часов 10 минут 29 марта  2022 года.</w:t>
      </w:r>
    </w:p>
    <w:p w:rsidR="007F5DE3" w:rsidP="007F5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7F5DE3" w:rsidP="007F5DE3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7F5DE3" w:rsidP="007F5DE3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7F5DE3" w:rsidP="007F5DE3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7F5DE3" w:rsidP="007F5DE3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7F5DE3" w:rsidP="007F5DE3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7F5DE3" w:rsidP="007F5DE3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_______________ 2022 года</w:t>
      </w:r>
    </w:p>
    <w:p w:rsidR="007F5DE3" w:rsidP="007F5DE3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7F5DE3" w:rsidP="007F5DE3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C43273"/>
    <w:sectPr w:rsidSect="007F5DE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19"/>
    <w:rsid w:val="005055D6"/>
    <w:rsid w:val="007F5DE3"/>
    <w:rsid w:val="00973C19"/>
    <w:rsid w:val="00C432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5DE3"/>
    <w:rPr>
      <w:color w:val="0000FF"/>
      <w:u w:val="single"/>
    </w:rPr>
  </w:style>
  <w:style w:type="paragraph" w:styleId="Title">
    <w:name w:val="Title"/>
    <w:basedOn w:val="Normal"/>
    <w:link w:val="a"/>
    <w:qFormat/>
    <w:rsid w:val="007F5DE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7F5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7F5DE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F5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7F5DE3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7F5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F5DE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5D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