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3FD" w:rsidP="001473FD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№5-186/2022</w:t>
      </w:r>
    </w:p>
    <w:p w:rsidR="001473FD" w:rsidP="001473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0093-01-2022-000870-90</w:t>
      </w:r>
    </w:p>
    <w:p w:rsidR="001473FD" w:rsidP="001473FD">
      <w:pPr>
        <w:jc w:val="right"/>
        <w:rPr>
          <w:sz w:val="27"/>
          <w:szCs w:val="27"/>
        </w:rPr>
      </w:pPr>
    </w:p>
    <w:p w:rsidR="001473FD" w:rsidP="001473FD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1473FD" w:rsidP="001473F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1473FD" w:rsidP="001473FD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>18 марта 2022 года                                                                                    г.Бугульма РТ</w:t>
      </w:r>
    </w:p>
    <w:p w:rsidR="002D2125" w:rsidP="002D212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Ямалеева </w:t>
      </w:r>
      <w:r>
        <w:rPr>
          <w:sz w:val="28"/>
          <w:szCs w:val="28"/>
        </w:rPr>
        <w:t>*</w:t>
      </w:r>
    </w:p>
    <w:p w:rsidR="001473FD" w:rsidP="002D2125">
      <w:pPr>
        <w:ind w:firstLine="6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1473FD" w:rsidP="001473F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14 марта 2022 года в 16 часов 50 минут Ямалеев Р.А., находясь  в магазине «</w:t>
      </w:r>
      <w:r w:rsidR="002D2125">
        <w:rPr>
          <w:sz w:val="28"/>
          <w:szCs w:val="28"/>
        </w:rPr>
        <w:t>*</w:t>
      </w:r>
      <w:r>
        <w:rPr>
          <w:sz w:val="28"/>
          <w:szCs w:val="28"/>
        </w:rPr>
        <w:t>. с учетом НДС, причинив тем самым ООО «Табыш» материальный ущерб на указанную сумму.</w:t>
      </w:r>
    </w:p>
    <w:p w:rsidR="001473FD" w:rsidP="001473FD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Ямалеев Р.А. вину в совершении правонарушения признал полностью, в содеянном раскаялся. </w:t>
      </w:r>
    </w:p>
    <w:p w:rsidR="001473FD" w:rsidP="001473FD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2D2125">
        <w:rPr>
          <w:sz w:val="28"/>
          <w:szCs w:val="28"/>
        </w:rPr>
        <w:t>*</w:t>
      </w:r>
      <w:r w:rsidR="002D212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1473FD" w:rsidP="001473FD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Беляева А.А. образуют состав административного правонарушения, предусмотренного частью 1 статьи 7.27. КоАП РФ.</w:t>
      </w:r>
    </w:p>
    <w:p w:rsidR="001473FD" w:rsidP="001473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73FD" w:rsidP="001473FD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Вина Ямалеева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2D2125">
        <w:rPr>
          <w:sz w:val="28"/>
          <w:szCs w:val="28"/>
        </w:rPr>
        <w:t>*</w:t>
      </w:r>
      <w:r>
        <w:rPr>
          <w:sz w:val="28"/>
          <w:szCs w:val="28"/>
        </w:rPr>
        <w:t>от 17 марта 2022 года; заявлением от ДМ ООО «</w:t>
      </w:r>
      <w:r w:rsidR="002D2125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="002D2125">
        <w:rPr>
          <w:sz w:val="28"/>
          <w:szCs w:val="28"/>
        </w:rPr>
        <w:t>*</w:t>
      </w:r>
      <w:r>
        <w:rPr>
          <w:sz w:val="28"/>
          <w:szCs w:val="28"/>
        </w:rPr>
        <w:t xml:space="preserve">о привлечении Ямалеева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2D2125">
        <w:rPr>
          <w:sz w:val="28"/>
          <w:szCs w:val="28"/>
        </w:rPr>
        <w:t>*</w:t>
      </w:r>
      <w:r>
        <w:rPr>
          <w:sz w:val="28"/>
          <w:szCs w:val="28"/>
        </w:rPr>
        <w:t xml:space="preserve">справкой о стоимости товара; товарной накладной; справкой о привлечении Ямалеева Р.А. к административной ответственности и другими </w:t>
      </w:r>
      <w:r>
        <w:rPr>
          <w:sz w:val="28"/>
          <w:szCs w:val="28"/>
        </w:rPr>
        <w:t>материалами дела. Письменные доказательства получены в соответствии с требованиями Конституции РФ и КоАП РФ.</w:t>
      </w:r>
    </w:p>
    <w:p w:rsidR="001473FD" w:rsidP="00147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Ямалеева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1473FD" w:rsidP="00147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1473FD" w:rsidP="001473FD">
      <w:pPr>
        <w:ind w:firstLine="709"/>
        <w:jc w:val="both"/>
        <w:rPr>
          <w:sz w:val="28"/>
          <w:szCs w:val="28"/>
        </w:rPr>
      </w:pPr>
    </w:p>
    <w:p w:rsidR="001473FD" w:rsidP="001473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И Л :</w:t>
      </w:r>
    </w:p>
    <w:p w:rsidR="001473FD" w:rsidP="001473FD">
      <w:pPr>
        <w:jc w:val="center"/>
        <w:rPr>
          <w:bCs/>
          <w:sz w:val="28"/>
          <w:szCs w:val="28"/>
        </w:rPr>
      </w:pPr>
    </w:p>
    <w:p w:rsidR="001473FD" w:rsidP="001473F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Ямалеева </w:t>
      </w:r>
      <w:r w:rsidR="002D2125">
        <w:rPr>
          <w:sz w:val="28"/>
          <w:szCs w:val="28"/>
        </w:rPr>
        <w:t>*</w:t>
      </w:r>
      <w:r w:rsidR="002D2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1473FD" w:rsidP="001473F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1473FD" w:rsidP="00147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473FD" w:rsidP="001473F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1473FD" w:rsidP="001473F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1473FD" w:rsidP="001473FD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1473FD" w:rsidP="001473F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473FD" w:rsidP="001473F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473FD" w:rsidP="001473FD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1473FD" w:rsidP="001473FD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473FD" w:rsidP="001473F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473FD" w:rsidP="001473FD"/>
    <w:p w:rsidR="002C3B5B"/>
    <w:sectPr w:rsidSect="00A64C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CE"/>
    <w:rsid w:val="001473FD"/>
    <w:rsid w:val="002C3B5B"/>
    <w:rsid w:val="002D2125"/>
    <w:rsid w:val="00BB12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3FD"/>
    <w:rPr>
      <w:color w:val="0000FF"/>
      <w:u w:val="single"/>
    </w:rPr>
  </w:style>
  <w:style w:type="paragraph" w:styleId="Title">
    <w:name w:val="Title"/>
    <w:basedOn w:val="Normal"/>
    <w:link w:val="a"/>
    <w:qFormat/>
    <w:rsid w:val="001473FD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1473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473F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47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473FD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4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473F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473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