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485" w:rsidP="00F0748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5-164/2022</w:t>
      </w:r>
    </w:p>
    <w:p w:rsidR="00F07485" w:rsidP="00F074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0093-01-2022-000745-77</w:t>
      </w:r>
    </w:p>
    <w:p w:rsidR="00F07485" w:rsidP="00F07485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F07485" w:rsidP="00F07485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F07485" w:rsidP="00F07485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F07485" w:rsidP="00F07485">
      <w:pPr>
        <w:jc w:val="both"/>
        <w:rPr>
          <w:sz w:val="28"/>
          <w:szCs w:val="28"/>
        </w:rPr>
      </w:pPr>
    </w:p>
    <w:p w:rsidR="00F07485" w:rsidP="00F07485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марта 2022 года                                                                                  г. Бугульма РТ</w:t>
      </w:r>
    </w:p>
    <w:p w:rsidR="00F07485" w:rsidP="00F07485">
      <w:pPr>
        <w:ind w:firstLine="720"/>
        <w:jc w:val="both"/>
        <w:rPr>
          <w:sz w:val="28"/>
          <w:szCs w:val="28"/>
        </w:rPr>
      </w:pPr>
    </w:p>
    <w:p w:rsidR="00F07485" w:rsidP="00F07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Балыкова</w:t>
      </w:r>
      <w:r>
        <w:rPr>
          <w:sz w:val="28"/>
          <w:szCs w:val="28"/>
        </w:rPr>
        <w:t xml:space="preserve"> </w:t>
      </w:r>
      <w:r w:rsidR="00E70275">
        <w:rPr>
          <w:sz w:val="28"/>
          <w:szCs w:val="28"/>
        </w:rPr>
        <w:t>*</w:t>
      </w:r>
    </w:p>
    <w:p w:rsidR="00F07485" w:rsidP="00F0748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7485" w:rsidP="00F07485">
      <w:pPr>
        <w:ind w:firstLine="720"/>
        <w:jc w:val="center"/>
        <w:rPr>
          <w:sz w:val="28"/>
          <w:szCs w:val="28"/>
        </w:rPr>
      </w:pPr>
    </w:p>
    <w:p w:rsidR="00F07485" w:rsidP="00F0748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 </w:t>
      </w:r>
      <w:r w:rsidRPr="00E70275" w:rsidR="00E70275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внутренний номер </w:t>
      </w:r>
      <w:r w:rsidRPr="00E70275" w:rsidR="00E70275">
        <w:rPr>
          <w:sz w:val="28"/>
          <w:szCs w:val="28"/>
          <w:lang w:val="ru-RU"/>
        </w:rPr>
        <w:t>*</w:t>
      </w:r>
      <w:r w:rsidR="00E70275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25 октября  2021 года, вступившим в законную силу 25 октября 2021 года, Балыков А.С.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Балыковым А.С. не уплачен.</w:t>
      </w:r>
    </w:p>
    <w:p w:rsidR="00F07485" w:rsidP="00F0748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Балыков А.С.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времени и месте рассмотрения дела извещен надлежащим образом,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протоколе просил о рассмотрении дела в свое отсутствие. </w:t>
      </w:r>
    </w:p>
    <w:p w:rsidR="00F07485" w:rsidP="00F0748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07485" w:rsidP="00F0748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07485" w:rsidP="00F07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07485" w:rsidP="00F07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Балыкова</w:t>
      </w:r>
      <w:r>
        <w:rPr>
          <w:sz w:val="28"/>
          <w:szCs w:val="28"/>
        </w:rPr>
        <w:t xml:space="preserve"> А.С. установлена в судебном заседании письменными материалами дела, а именно: протоколом об административном правонарушении </w:t>
      </w:r>
      <w:r w:rsidR="00E70275">
        <w:rPr>
          <w:sz w:val="28"/>
          <w:szCs w:val="28"/>
        </w:rPr>
        <w:t>*</w:t>
      </w:r>
      <w:r w:rsidR="00E70275">
        <w:rPr>
          <w:sz w:val="28"/>
          <w:szCs w:val="28"/>
        </w:rPr>
        <w:t xml:space="preserve"> </w:t>
      </w:r>
      <w:r>
        <w:rPr>
          <w:sz w:val="28"/>
          <w:szCs w:val="28"/>
        </w:rPr>
        <w:t>от 7 марта 2022 года; № </w:t>
      </w:r>
      <w:r w:rsidR="00E70275">
        <w:rPr>
          <w:sz w:val="28"/>
          <w:szCs w:val="28"/>
        </w:rPr>
        <w:t>*</w:t>
      </w:r>
      <w:r w:rsidR="00E70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внутренний номер </w:t>
      </w:r>
      <w:r w:rsidR="00E70275">
        <w:rPr>
          <w:sz w:val="28"/>
          <w:szCs w:val="28"/>
        </w:rPr>
        <w:t>*</w:t>
      </w:r>
      <w:r w:rsidR="00E70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октября  2021 года, вступившим в законную силу 25 октября 2021 года; постановлением по </w:t>
      </w:r>
      <w:r>
        <w:rPr>
          <w:sz w:val="28"/>
          <w:szCs w:val="28"/>
        </w:rPr>
        <w:t>фотовидеофиксации</w:t>
      </w:r>
      <w:r>
        <w:rPr>
          <w:sz w:val="28"/>
          <w:szCs w:val="28"/>
        </w:rPr>
        <w:t xml:space="preserve"> </w:t>
      </w:r>
      <w:r w:rsidR="00E70275">
        <w:rPr>
          <w:sz w:val="28"/>
          <w:szCs w:val="28"/>
        </w:rPr>
        <w:t>*</w:t>
      </w:r>
      <w:r>
        <w:rPr>
          <w:sz w:val="28"/>
          <w:szCs w:val="28"/>
        </w:rPr>
        <w:t>; справкой нарушений ПДД водителем Балыковым А.В.  и другими материалами дела.</w:t>
      </w:r>
    </w:p>
    <w:p w:rsidR="00F07485" w:rsidP="00F07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мировой судья учитывает характер совершенного Балыковым А.С.  административного правонарушения, личность правонарушителя, а также все обстоятельства совершенного правонарушения.</w:t>
      </w:r>
    </w:p>
    <w:p w:rsidR="00F07485" w:rsidP="00F074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статьями 29.9, 29.10  КоАП РФ, мировой судья</w:t>
      </w:r>
    </w:p>
    <w:p w:rsidR="00F07485" w:rsidP="00F0748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F07485" w:rsidP="00F07485">
      <w:pPr>
        <w:ind w:firstLine="720"/>
        <w:jc w:val="center"/>
        <w:rPr>
          <w:sz w:val="28"/>
          <w:szCs w:val="28"/>
        </w:rPr>
      </w:pPr>
    </w:p>
    <w:p w:rsidR="00F07485" w:rsidP="00F07485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Балыкова</w:t>
      </w:r>
      <w:r>
        <w:rPr>
          <w:sz w:val="28"/>
          <w:szCs w:val="28"/>
        </w:rPr>
        <w:t xml:space="preserve"> </w:t>
      </w:r>
      <w:r w:rsidR="00E70275">
        <w:rPr>
          <w:sz w:val="28"/>
          <w:szCs w:val="28"/>
        </w:rPr>
        <w:t>*</w:t>
      </w:r>
      <w:r w:rsidR="00E7027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F07485" w:rsidP="00F0748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07485" w:rsidP="00F0748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07485" w:rsidP="00F0748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7485" w:rsidP="00F07485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07485" w:rsidP="00F07485">
      <w:pPr>
        <w:rPr>
          <w:sz w:val="28"/>
          <w:szCs w:val="28"/>
        </w:rPr>
      </w:pPr>
    </w:p>
    <w:p w:rsidR="00F07485" w:rsidP="00F07485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 Федотова Д.А.</w:t>
      </w:r>
    </w:p>
    <w:p w:rsidR="00F07485" w:rsidP="00F07485">
      <w:pPr>
        <w:ind w:right="-241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верна. </w:t>
      </w:r>
      <w:r>
        <w:rPr>
          <w:sz w:val="28"/>
          <w:szCs w:val="28"/>
        </w:rPr>
        <w:tab/>
      </w:r>
    </w:p>
    <w:p w:rsidR="00F07485" w:rsidP="00F07485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F07485" w:rsidP="00F07485">
      <w:pPr>
        <w:ind w:right="-241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F07485" w:rsidP="00F07485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Федотова Д.А.</w:t>
      </w:r>
    </w:p>
    <w:p w:rsidR="00F07485" w:rsidP="00F0748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155FD1" w:rsidRPr="00F07485" w:rsidP="00E70275">
      <w:pPr>
        <w:pStyle w:val="BodyTextIndent"/>
        <w:spacing w:before="200"/>
        <w:ind w:firstLine="0"/>
        <w:rPr>
          <w:szCs w:val="24"/>
        </w:rPr>
      </w:pPr>
      <w:r>
        <w:rPr>
          <w:sz w:val="28"/>
          <w:szCs w:val="28"/>
        </w:rPr>
        <w:t>*</w:t>
      </w:r>
    </w:p>
    <w:sectPr w:rsidSect="00F0748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7D"/>
    <w:rsid w:val="00155FD1"/>
    <w:rsid w:val="00AC3F7D"/>
    <w:rsid w:val="00E70275"/>
    <w:rsid w:val="00F07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748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F0748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07485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F0748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0748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F07485"/>
  </w:style>
  <w:style w:type="paragraph" w:styleId="BalloonText">
    <w:name w:val="Balloon Text"/>
    <w:basedOn w:val="Normal"/>
    <w:link w:val="a1"/>
    <w:uiPriority w:val="99"/>
    <w:semiHidden/>
    <w:unhideWhenUsed/>
    <w:rsid w:val="00F0748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748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