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5E4E">
      <w:pPr>
        <w:framePr w:wrap="none" w:vAnchor="page" w:hAnchor="page" w:x="11144" w:y="388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85pt;height:19pt">
            <v:imagedata r:id="rId4" o:title=""/>
          </v:shape>
        </w:pict>
      </w:r>
    </w:p>
    <w:p w:rsidR="00785E4E">
      <w:pPr>
        <w:pStyle w:val="30"/>
        <w:framePr w:w="10330" w:h="624" w:hRule="exact" w:wrap="none" w:vAnchor="page" w:hAnchor="page" w:x="1165" w:y="1373"/>
        <w:shd w:val="clear" w:color="auto" w:fill="auto"/>
        <w:spacing w:before="0" w:after="0"/>
        <w:ind w:left="6260" w:right="440"/>
      </w:pPr>
      <w:r>
        <w:t xml:space="preserve">Дело №5-113/2022 УИД 16 </w:t>
      </w:r>
      <w:r>
        <w:rPr>
          <w:lang w:val="en-US" w:eastAsia="en-US" w:bidi="en-US"/>
        </w:rPr>
        <w:t>ms</w:t>
      </w:r>
      <w:r w:rsidRPr="00962565">
        <w:rPr>
          <w:lang w:eastAsia="en-US" w:bidi="en-US"/>
        </w:rPr>
        <w:t xml:space="preserve"> </w:t>
      </w:r>
      <w:r>
        <w:t>0093-01-2022-000447-98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11" w:line="260" w:lineRule="exact"/>
        <w:ind w:left="380"/>
      </w:pPr>
      <w:r>
        <w:t>ПОСТАНОВЛЕНИЕ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tabs>
          <w:tab w:val="left" w:pos="8069"/>
        </w:tabs>
        <w:spacing w:before="0" w:after="321" w:line="260" w:lineRule="exact"/>
        <w:jc w:val="both"/>
      </w:pPr>
      <w:r>
        <w:t>10 февраля 2022 года</w:t>
      </w:r>
      <w:r>
        <w:tab/>
      </w:r>
      <w:r>
        <w:t>г</w:t>
      </w:r>
      <w:r>
        <w:t>.Б</w:t>
      </w:r>
      <w:r>
        <w:t>угульма</w:t>
      </w:r>
      <w:r>
        <w:t xml:space="preserve"> РТ</w:t>
      </w:r>
    </w:p>
    <w:p w:rsidR="00962565" w:rsidP="00962565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346" w:line="317" w:lineRule="exact"/>
        <w:ind w:right="440" w:firstLine="580"/>
        <w:jc w:val="both"/>
        <w:rPr>
          <w:sz w:val="27"/>
          <w:szCs w:val="27"/>
        </w:rPr>
      </w:pPr>
      <w:r>
        <w:t xml:space="preserve">Мировой судья судебного участка № 1 по Бугульминскому судебному </w:t>
      </w:r>
      <w:r>
        <w:t>району Республики Татарстан Федотова Д.А. по адресу: Республика Татарстан, г. Бугульма, ул. Ленина, д. 18</w:t>
      </w:r>
      <w:r>
        <w:t xml:space="preserve"> А</w:t>
      </w:r>
      <w:r>
        <w:t>, рассмотрев дело об административном правонарушении, предусмотренном статьей 20.21 Кодекса РФ об административных правонарушениях (КоАП РТ), в отнош</w:t>
      </w:r>
      <w:r>
        <w:t xml:space="preserve">ении Алексеева </w:t>
      </w:r>
      <w:r>
        <w:rPr>
          <w:sz w:val="27"/>
          <w:szCs w:val="27"/>
        </w:rPr>
        <w:t>*</w:t>
      </w:r>
    </w:p>
    <w:p w:rsidR="00785E4E" w:rsidP="00962565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346" w:line="317" w:lineRule="exact"/>
        <w:ind w:right="440" w:firstLine="580"/>
        <w:jc w:val="both"/>
      </w:pPr>
      <w:r>
        <w:t>УСТАНОВИЛ: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0" w:line="336" w:lineRule="exact"/>
        <w:ind w:right="440" w:firstLine="760"/>
        <w:jc w:val="both"/>
      </w:pPr>
      <w:r>
        <w:t>9 февраля 2022 года, в 19 часов 30 минут, Алексеев</w:t>
      </w:r>
      <w:r>
        <w:t xml:space="preserve"> А.А. находился в общественном месте - </w:t>
      </w:r>
      <w:r w:rsidR="00962565">
        <w:rPr>
          <w:sz w:val="27"/>
          <w:szCs w:val="27"/>
        </w:rPr>
        <w:t>*</w:t>
      </w:r>
      <w: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</w:t>
      </w:r>
      <w:r>
        <w:t>кое достоинство и общественную нравственность.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0" w:line="336" w:lineRule="exact"/>
        <w:ind w:right="440" w:firstLine="760"/>
        <w:jc w:val="both"/>
      </w:pPr>
      <w:r>
        <w:t>Алексеев А.А. в судебном заседании вину в совершении правонарушения признал полностью, в содеянном раскаялся.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0" w:line="336" w:lineRule="exact"/>
        <w:ind w:right="440" w:firstLine="760"/>
        <w:jc w:val="both"/>
      </w:pPr>
      <w:r>
        <w:t xml:space="preserve">Выслушав лицо, привлекаемое к административной ответственности, изучив материалы дела, суд находит </w:t>
      </w:r>
      <w:r>
        <w:t>в действиях Алексеева А.А. состав административного правонарушения, предусмотренного статьей 20.21 КоАП РФ.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0" w:line="336" w:lineRule="exact"/>
        <w:ind w:right="440" w:firstLine="760"/>
        <w:jc w:val="both"/>
      </w:pPr>
      <w:r>
        <w:t>Согласно статье 20.21 КоАП РФ появление на улицах, стадионах, в скверах, парках, в транспортном средстве общего пользования, в других общественных м</w:t>
      </w:r>
      <w:r>
        <w:t>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785E4E">
      <w:pPr>
        <w:pStyle w:val="20"/>
        <w:framePr w:w="10330" w:h="13287" w:hRule="exact" w:wrap="none" w:vAnchor="page" w:hAnchor="page" w:x="1165" w:y="2340"/>
        <w:shd w:val="clear" w:color="auto" w:fill="auto"/>
        <w:spacing w:before="0" w:after="0" w:line="336" w:lineRule="exact"/>
        <w:ind w:right="440" w:firstLine="760"/>
        <w:jc w:val="both"/>
      </w:pPr>
      <w:r>
        <w:t>Вина А</w:t>
      </w:r>
      <w:r>
        <w:t xml:space="preserve">лексеева А.А.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962565">
        <w:rPr>
          <w:sz w:val="27"/>
          <w:szCs w:val="27"/>
        </w:rPr>
        <w:t>*</w:t>
      </w:r>
      <w:r w:rsidR="00962565">
        <w:rPr>
          <w:sz w:val="27"/>
          <w:szCs w:val="27"/>
        </w:rPr>
        <w:t xml:space="preserve"> </w:t>
      </w:r>
      <w:r>
        <w:t>от 9 февраля 2022 года; актом медицинского освидетельствования на состояние опьян</w:t>
      </w:r>
      <w:r>
        <w:t>ения № 173 от 3 февраля 2022 года; рапортами полицейских ОВ ППСП Матвеева А.С., Родионова А.Е; справкой о привлечении Алексеева А.А. к административной ответственности и другими материалами дела.</w:t>
      </w:r>
    </w:p>
    <w:p w:rsidR="00785E4E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36" w:lineRule="exact"/>
        <w:ind w:right="520" w:firstLine="760"/>
        <w:jc w:val="both"/>
      </w:pPr>
      <w:r>
        <w:t>Находя в действиях Алексеева А.А. сост</w:t>
      </w:r>
      <w:r>
        <w:t>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имеет на иждивении малолетнего ребенка, вместе с тем, рапсе привлек</w:t>
      </w:r>
      <w:r>
        <w:t xml:space="preserve">ался к административной ответственности, официально но трудоустроен, не имеет постоянного источника доходов, а также всех </w:t>
      </w:r>
      <w:r>
        <w:t xml:space="preserve">обстоя </w:t>
      </w:r>
      <w:r>
        <w:t>тельств</w:t>
      </w:r>
      <w:r>
        <w:t xml:space="preserve"> совершенного правонарушения, и полагает необходимым назначить Алексееву А. А. наказание в виде административного ареста</w:t>
      </w:r>
      <w:r>
        <w:t>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36" w:lineRule="exact"/>
        <w:ind w:right="520" w:firstLine="760"/>
        <w:jc w:val="both"/>
      </w:pPr>
      <w:r>
        <w:t xml:space="preserve">Па </w:t>
      </w:r>
      <w:r>
        <w:t>основании</w:t>
      </w:r>
      <w:r>
        <w:t xml:space="preserve"> изложенного, руководствуясь статьями 1.7, 29,9, 29,10 КоАП РФ, мировой судья</w:t>
      </w:r>
    </w:p>
    <w:p w:rsidR="00785E4E">
      <w:pPr>
        <w:pStyle w:val="40"/>
        <w:framePr w:w="10330" w:h="8750" w:hRule="exact" w:wrap="none" w:vAnchor="page" w:hAnchor="page" w:x="1051" w:y="1518"/>
        <w:shd w:val="clear" w:color="auto" w:fill="auto"/>
        <w:ind w:right="240"/>
      </w:pPr>
      <w:r>
        <w:t>ПОСТАНОВИЛ: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36" w:lineRule="exact"/>
        <w:ind w:right="520" w:firstLine="760"/>
        <w:jc w:val="both"/>
      </w:pPr>
      <w:r>
        <w:t xml:space="preserve">Алексеева </w:t>
      </w:r>
      <w:r w:rsidR="00962565">
        <w:rPr>
          <w:sz w:val="27"/>
          <w:szCs w:val="27"/>
        </w:rPr>
        <w:t>*</w:t>
      </w:r>
      <w:r w:rsidR="00962565">
        <w:rPr>
          <w:sz w:val="27"/>
          <w:szCs w:val="27"/>
        </w:rPr>
        <w:t xml:space="preserve"> </w:t>
      </w:r>
      <w:r>
        <w:t>признать виновным в совершении административного правонарушения, предусмотренного статьей 20.21 Кодекса РФ об админист</w:t>
      </w:r>
      <w:r>
        <w:t>ративных правонарушениях, и назначить наказание виде административного ареста сроком 7 (семь) суток.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36" w:lineRule="exact"/>
        <w:ind w:right="520" w:firstLine="760"/>
        <w:jc w:val="both"/>
      </w:pPr>
      <w:r>
        <w:t>Срок административного наказания исчислять с момента задержания - с 21 часа 23 минут 9 февраля 2022 года.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312" w:line="336" w:lineRule="exact"/>
        <w:ind w:right="520" w:firstLine="760"/>
        <w:jc w:val="both"/>
      </w:pPr>
      <w:r>
        <w:t>Постановление может быть обжаловано течение 10 су</w:t>
      </w:r>
      <w:r>
        <w:t>ток в Бугульминский городской суд Республики Татарстан.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22" w:lineRule="exact"/>
        <w:ind w:left="400"/>
        <w:jc w:val="both"/>
      </w:pPr>
      <w:r>
        <w:t>Мировой судья подпись Федотова Д.А.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spacing w:before="0" w:after="0" w:line="322" w:lineRule="exact"/>
        <w:ind w:left="400"/>
        <w:jc w:val="both"/>
      </w:pPr>
      <w:r>
        <w:t>Копия верна.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tabs>
          <w:tab w:val="left" w:pos="4586"/>
        </w:tabs>
        <w:spacing w:before="0" w:after="349" w:line="322" w:lineRule="exact"/>
        <w:ind w:left="400"/>
        <w:jc w:val="both"/>
      </w:pPr>
      <w:r>
        <w:t>Мировой судья</w:t>
      </w:r>
      <w:r>
        <w:tab/>
        <w:t>Федотова Д.А.</w:t>
      </w:r>
    </w:p>
    <w:p w:rsidR="00785E4E">
      <w:pPr>
        <w:pStyle w:val="20"/>
        <w:framePr w:w="10330" w:h="8750" w:hRule="exact" w:wrap="none" w:vAnchor="page" w:hAnchor="page" w:x="1051" w:y="1518"/>
        <w:shd w:val="clear" w:color="auto" w:fill="auto"/>
        <w:tabs>
          <w:tab w:val="left" w:leader="underscore" w:pos="5755"/>
          <w:tab w:val="left" w:leader="underscore" w:pos="7339"/>
        </w:tabs>
        <w:spacing w:before="0" w:after="0" w:line="260" w:lineRule="exact"/>
        <w:jc w:val="both"/>
      </w:pPr>
      <w:r>
        <w:t>Постановление вступило в законную силу «</w:t>
      </w:r>
      <w:r>
        <w:tab/>
        <w:t>»</w:t>
      </w:r>
      <w:r>
        <w:tab/>
        <w:t>2022 года</w:t>
      </w:r>
    </w:p>
    <w:p w:rsidR="00785E4E">
      <w:pPr>
        <w:pStyle w:val="a0"/>
        <w:framePr w:wrap="none" w:vAnchor="page" w:hAnchor="page" w:x="1420" w:y="10574"/>
        <w:shd w:val="clear" w:color="auto" w:fill="auto"/>
        <w:spacing w:line="260" w:lineRule="exact"/>
      </w:pPr>
      <w:r>
        <w:t>Мировой судья</w:t>
      </w:r>
    </w:p>
    <w:p w:rsidR="00785E4E">
      <w:pPr>
        <w:pStyle w:val="a0"/>
        <w:framePr w:wrap="none" w:vAnchor="page" w:hAnchor="page" w:x="5601" w:y="10579"/>
        <w:shd w:val="clear" w:color="auto" w:fill="auto"/>
        <w:spacing w:line="260" w:lineRule="exact"/>
      </w:pPr>
      <w:r>
        <w:t>Федотова Д.А.</w:t>
      </w:r>
    </w:p>
    <w:p w:rsidR="00785E4E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4E"/>
    <w:rsid w:val="00785E4E"/>
    <w:rsid w:val="00962565"/>
    <w:rsid w:val="00BA1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60" w:after="300" w:line="288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0">
    <w:name w:val="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