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07E" w:rsidP="0019407E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5-61/2022</w:t>
      </w:r>
    </w:p>
    <w:p w:rsidR="0019407E" w:rsidP="001940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0093-01-2022-000219-06</w:t>
      </w:r>
    </w:p>
    <w:p w:rsidR="0019407E" w:rsidP="0019407E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19407E" w:rsidP="0019407E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19407E" w:rsidP="0019407E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19407E" w:rsidP="0019407E">
      <w:pPr>
        <w:jc w:val="both"/>
        <w:rPr>
          <w:sz w:val="27"/>
          <w:szCs w:val="27"/>
        </w:rPr>
      </w:pPr>
    </w:p>
    <w:p w:rsidR="0019407E" w:rsidP="0019407E">
      <w:pPr>
        <w:jc w:val="both"/>
        <w:rPr>
          <w:sz w:val="27"/>
          <w:szCs w:val="27"/>
        </w:rPr>
      </w:pPr>
      <w:r>
        <w:rPr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19407E" w:rsidP="0019407E">
      <w:pPr>
        <w:ind w:firstLine="720"/>
        <w:jc w:val="both"/>
        <w:rPr>
          <w:sz w:val="16"/>
          <w:szCs w:val="16"/>
        </w:rPr>
      </w:pPr>
    </w:p>
    <w:p w:rsidR="0019407E" w:rsidP="001940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Щербаковой </w:t>
      </w:r>
      <w:r w:rsidR="00CC32AD">
        <w:rPr>
          <w:sz w:val="27"/>
          <w:szCs w:val="27"/>
        </w:rPr>
        <w:t>*</w:t>
      </w:r>
    </w:p>
    <w:p w:rsidR="0019407E" w:rsidP="0019407E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19407E" w:rsidP="0019407E">
      <w:pPr>
        <w:ind w:firstLine="709"/>
        <w:jc w:val="center"/>
        <w:rPr>
          <w:sz w:val="16"/>
          <w:szCs w:val="16"/>
        </w:rPr>
      </w:pPr>
    </w:p>
    <w:p w:rsidR="0019407E" w:rsidP="0019407E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CC32AD" w:rsidR="00CC32AD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>от 2 сентября 2021 года, вступившим в законную силу 21 сентября 2021 года, Щербакова А.К. была подвергнута административному штрафу в размере 1000 рублей за совершение административного правонарушения, предусмотренного частью 3 статьи 12.9 КоАП РФ. В установленный законом срок Щербаковой А.К. штраф не уплачен.</w:t>
      </w:r>
    </w:p>
    <w:p w:rsidR="0019407E" w:rsidP="0019407E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Щербакова А.К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из почтового отделения, ходатайств об отложении или рассмотрении дела в свое отсутствие суду не представила. </w:t>
      </w:r>
    </w:p>
    <w:p w:rsidR="0019407E" w:rsidP="0019407E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9407E" w:rsidP="0019407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9407E" w:rsidP="0019407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19407E" w:rsidP="001940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9407E" w:rsidP="001940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7"/>
          <w:szCs w:val="27"/>
        </w:rPr>
        <w:t>Щербаковой А.К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№ </w:t>
      </w:r>
      <w:r w:rsidR="00CC32AD">
        <w:rPr>
          <w:sz w:val="27"/>
          <w:szCs w:val="27"/>
        </w:rPr>
        <w:t>*</w:t>
      </w:r>
      <w:r>
        <w:rPr>
          <w:sz w:val="26"/>
          <w:szCs w:val="26"/>
        </w:rPr>
        <w:t xml:space="preserve">от 18 января 2022 года; постановлением </w:t>
      </w:r>
      <w:r w:rsidR="00CC32AD">
        <w:rPr>
          <w:sz w:val="27"/>
          <w:szCs w:val="27"/>
        </w:rPr>
        <w:t>*</w:t>
      </w:r>
      <w:r>
        <w:rPr>
          <w:sz w:val="27"/>
          <w:szCs w:val="27"/>
        </w:rPr>
        <w:t>от 2 сентября 2021 года, вступившим в законную силу 21 сентября 2021 года</w:t>
      </w:r>
      <w:r>
        <w:rPr>
          <w:sz w:val="26"/>
          <w:szCs w:val="26"/>
        </w:rPr>
        <w:t>; извещением от 7 декабря 2021 года; отчетами об отслеживании с официального сайта Почта России; и другими материалами дела.</w:t>
      </w:r>
    </w:p>
    <w:p w:rsidR="0019407E" w:rsidP="001940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Щербаковой А.К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19407E" w:rsidP="001940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19407E" w:rsidP="0019407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19407E" w:rsidP="0019407E">
      <w:pPr>
        <w:ind w:firstLine="720"/>
        <w:jc w:val="center"/>
        <w:rPr>
          <w:sz w:val="26"/>
          <w:szCs w:val="26"/>
        </w:rPr>
      </w:pPr>
    </w:p>
    <w:p w:rsidR="0019407E" w:rsidP="0019407E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Щербакову </w:t>
      </w:r>
      <w:r w:rsidR="00CC32AD">
        <w:rPr>
          <w:sz w:val="27"/>
          <w:szCs w:val="27"/>
        </w:rPr>
        <w:t>*</w:t>
      </w:r>
      <w:r>
        <w:rPr>
          <w:sz w:val="26"/>
          <w:szCs w:val="26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2 000 (двух тысяч) рублей.</w:t>
      </w:r>
    </w:p>
    <w:p w:rsidR="0019407E" w:rsidP="0019407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9407E" w:rsidP="0019407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9407E" w:rsidP="0019407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407E" w:rsidP="0019407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9407E" w:rsidP="0019407E">
      <w:pPr>
        <w:rPr>
          <w:sz w:val="26"/>
          <w:szCs w:val="26"/>
        </w:rPr>
      </w:pPr>
    </w:p>
    <w:p w:rsidR="0019407E" w:rsidP="0019407E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19407E" w:rsidP="0019407E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19407E" w:rsidP="0019407E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19407E" w:rsidP="0019407E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19407E" w:rsidP="0019407E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19407E" w:rsidP="0019407E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19407E" w:rsidP="0019407E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B84A1B">
      <w:r>
        <w:rPr>
          <w:sz w:val="27"/>
          <w:szCs w:val="27"/>
        </w:rPr>
        <w:t>*</w:t>
      </w:r>
    </w:p>
    <w:sectPr w:rsidSect="0019407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4D"/>
    <w:rsid w:val="0019407E"/>
    <w:rsid w:val="00B26A4D"/>
    <w:rsid w:val="00B84A1B"/>
    <w:rsid w:val="00CC3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407E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19407E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9407E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407E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19407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19407E"/>
  </w:style>
  <w:style w:type="paragraph" w:styleId="BalloonText">
    <w:name w:val="Balloon Text"/>
    <w:basedOn w:val="Normal"/>
    <w:link w:val="a1"/>
    <w:uiPriority w:val="99"/>
    <w:semiHidden/>
    <w:unhideWhenUsed/>
    <w:rsid w:val="0019407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40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