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9AA" w:rsidP="001D29AA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5-41/2022</w:t>
      </w:r>
    </w:p>
    <w:p w:rsidR="001D29AA" w:rsidP="001D2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0093-01-2022-000088-11</w:t>
      </w:r>
    </w:p>
    <w:p w:rsidR="001D29AA" w:rsidP="001D29AA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1D29AA" w:rsidP="001D29AA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1D29AA" w:rsidP="001D29AA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1D29AA" w:rsidP="001D29A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февраля 2022 года                                                                                     г. Бугульма РТ</w:t>
      </w:r>
    </w:p>
    <w:p w:rsidR="001D29AA" w:rsidP="001D29A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56147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D29AA" w:rsidP="001D29AA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D29AA" w:rsidP="001D29AA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1D29AA" w:rsidP="001D29AA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756147" w:rsidR="00756147">
        <w:rPr>
          <w:b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1D29AA" w:rsidP="001D29AA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D29AA" w:rsidP="001D29AA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D29AA" w:rsidP="001D29AA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756147">
        <w:rPr>
          <w:b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23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административном правонарушении № 12-29/11/1-21 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</w:t>
      </w:r>
      <w:r>
        <w:rPr>
          <w:rFonts w:ascii="Times New Roman" w:hAnsi="Times New Roman" w:cs="Times New Roman"/>
          <w:sz w:val="26"/>
          <w:szCs w:val="26"/>
        </w:rPr>
        <w:t>внутренних почтовых отправлений; отчетами об отслеживании почтовых отправлений с 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23 декабря 2021 года;  уведомлением о составлении протокола от 11 ноября 2021 года и другими материалами дела.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1D29AA" w:rsidP="001D29A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1D29AA" w:rsidP="001D29AA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56147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1D29AA" w:rsidP="001D29AA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29AA" w:rsidP="001D29AA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29AA" w:rsidP="001D29AA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29AA" w:rsidP="001D29AA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D29AA" w:rsidP="001D29AA">
      <w:pPr>
        <w:rPr>
          <w:rFonts w:ascii="Times New Roman" w:hAnsi="Times New Roman" w:cs="Times New Roman"/>
          <w:sz w:val="26"/>
          <w:szCs w:val="26"/>
        </w:rPr>
      </w:pPr>
    </w:p>
    <w:p w:rsidR="001D29AA" w:rsidP="001D29A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1D29AA" w:rsidP="001D29A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D29AA" w:rsidP="001D29A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1D29AA" w:rsidP="001D29A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1D29AA" w:rsidP="001D29A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1D29AA" w:rsidP="001D29AA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1D29AA" w:rsidP="001D29AA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C700EB" w:rsidRPr="00EC2E68" w:rsidP="00756147">
      <w:pPr>
        <w:pStyle w:val="BodyTextIndent"/>
        <w:ind w:right="0" w:firstLine="0"/>
        <w:rPr>
          <w:szCs w:val="24"/>
        </w:rPr>
      </w:pPr>
      <w:r>
        <w:rPr>
          <w:b/>
          <w:sz w:val="27"/>
          <w:szCs w:val="27"/>
        </w:rPr>
        <w:t>*</w:t>
      </w:r>
    </w:p>
    <w:sectPr w:rsidSect="00EC2E6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9"/>
    <w:rsid w:val="001D29AA"/>
    <w:rsid w:val="00756147"/>
    <w:rsid w:val="00794EF9"/>
    <w:rsid w:val="00C700EB"/>
    <w:rsid w:val="00EC2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29AA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1D29AA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D29AA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D29AA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1D29AA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1D29AA"/>
  </w:style>
  <w:style w:type="paragraph" w:styleId="BalloonText">
    <w:name w:val="Balloon Text"/>
    <w:basedOn w:val="Normal"/>
    <w:link w:val="a1"/>
    <w:uiPriority w:val="99"/>
    <w:semiHidden/>
    <w:unhideWhenUsed/>
    <w:rsid w:val="00EC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