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B3C" w:rsidRPr="00CB7D4C" w:rsidP="007A4F06">
      <w:pPr>
        <w:jc w:val="right"/>
        <w:outlineLvl w:val="0"/>
      </w:pPr>
      <w:r w:rsidRPr="00CB7D4C">
        <w:t>Дело № 5-</w:t>
      </w:r>
      <w:r w:rsidRPr="00CB7D4C" w:rsidR="005017AA">
        <w:t>124</w:t>
      </w:r>
      <w:r w:rsidRPr="00CB7D4C">
        <w:t>/20</w:t>
      </w:r>
      <w:r w:rsidRPr="00CB7D4C" w:rsidR="0081202B">
        <w:t>2</w:t>
      </w:r>
      <w:r w:rsidRPr="00CB7D4C" w:rsidR="00FE7E84">
        <w:t>2</w:t>
      </w:r>
    </w:p>
    <w:p w:rsidR="00C734B3" w:rsidRPr="00CB7D4C" w:rsidP="00560B3C">
      <w:pPr>
        <w:jc w:val="right"/>
      </w:pPr>
    </w:p>
    <w:p w:rsidR="00560B3C" w:rsidRPr="00CB7D4C" w:rsidP="007A4F06">
      <w:pPr>
        <w:jc w:val="center"/>
        <w:outlineLvl w:val="0"/>
      </w:pPr>
      <w:r w:rsidRPr="00CB7D4C">
        <w:t>ПОСТАНОВЛЕНИЕ</w:t>
      </w:r>
    </w:p>
    <w:p w:rsidR="004F3726" w:rsidRPr="00CB7D4C" w:rsidP="007A4F06">
      <w:pPr>
        <w:jc w:val="center"/>
        <w:outlineLvl w:val="0"/>
      </w:pPr>
    </w:p>
    <w:p w:rsidR="004456E3" w:rsidRPr="00CB7D4C" w:rsidP="00560B3C">
      <w:pPr>
        <w:jc w:val="both"/>
      </w:pPr>
      <w:r w:rsidRPr="00CB7D4C">
        <w:rPr>
          <w:color w:val="000000"/>
        </w:rPr>
        <w:t xml:space="preserve">         </w:t>
      </w:r>
      <w:r w:rsidRPr="00CB7D4C" w:rsidR="005017AA">
        <w:rPr>
          <w:color w:val="000000"/>
        </w:rPr>
        <w:t>23</w:t>
      </w:r>
      <w:r w:rsidRPr="00CB7D4C" w:rsidR="00FE7E84">
        <w:rPr>
          <w:color w:val="000000"/>
        </w:rPr>
        <w:t xml:space="preserve"> </w:t>
      </w:r>
      <w:r w:rsidRPr="00CB7D4C" w:rsidR="005017AA">
        <w:rPr>
          <w:color w:val="000000"/>
        </w:rPr>
        <w:t>марта</w:t>
      </w:r>
      <w:r w:rsidRPr="00CB7D4C" w:rsidR="00BB3F36">
        <w:rPr>
          <w:color w:val="000000"/>
        </w:rPr>
        <w:t xml:space="preserve"> </w:t>
      </w:r>
      <w:r w:rsidRPr="00CB7D4C" w:rsidR="00444271">
        <w:rPr>
          <w:color w:val="000000"/>
        </w:rPr>
        <w:t>202</w:t>
      </w:r>
      <w:r w:rsidRPr="00CB7D4C" w:rsidR="00FE7E84">
        <w:rPr>
          <w:color w:val="000000"/>
        </w:rPr>
        <w:t>2</w:t>
      </w:r>
      <w:r w:rsidRPr="00CB7D4C" w:rsidR="00560B3C">
        <w:rPr>
          <w:color w:val="000000"/>
        </w:rPr>
        <w:t xml:space="preserve"> года</w:t>
      </w:r>
      <w:r w:rsidRPr="00CB7D4C" w:rsidR="00560B3C">
        <w:t xml:space="preserve"> </w:t>
      </w:r>
      <w:r w:rsidRPr="00CB7D4C" w:rsidR="00EB2CAE">
        <w:t xml:space="preserve">  </w:t>
      </w:r>
      <w:r w:rsidRPr="00CB7D4C" w:rsidR="00560B3C">
        <w:t xml:space="preserve">              </w:t>
      </w:r>
      <w:r w:rsidRPr="00CB7D4C" w:rsidR="00560B3C">
        <w:tab/>
      </w:r>
      <w:r w:rsidRPr="00CB7D4C" w:rsidR="00560B3C">
        <w:tab/>
        <w:t xml:space="preserve">        </w:t>
      </w:r>
      <w:r w:rsidRPr="00CB7D4C" w:rsidR="00D57927">
        <w:t xml:space="preserve">   </w:t>
      </w:r>
      <w:r w:rsidRPr="00CB7D4C" w:rsidR="006B28C2">
        <w:t xml:space="preserve"> </w:t>
      </w:r>
      <w:r w:rsidRPr="00CB7D4C" w:rsidR="009A668D">
        <w:t xml:space="preserve">         </w:t>
      </w:r>
      <w:r w:rsidRPr="00CB7D4C" w:rsidR="00540D16">
        <w:t xml:space="preserve"> </w:t>
      </w:r>
      <w:r w:rsidRPr="00CB7D4C" w:rsidR="00444271">
        <w:t xml:space="preserve"> </w:t>
      </w:r>
      <w:r w:rsidRPr="00CB7D4C" w:rsidR="00540D16">
        <w:t xml:space="preserve"> </w:t>
      </w:r>
      <w:r w:rsidRPr="00CB7D4C">
        <w:t xml:space="preserve">        </w:t>
      </w:r>
      <w:r w:rsidRPr="00CB7D4C" w:rsidR="00305186">
        <w:t xml:space="preserve"> </w:t>
      </w:r>
      <w:r w:rsidRPr="00CB7D4C" w:rsidR="0043763D">
        <w:t xml:space="preserve">    </w:t>
      </w:r>
      <w:r w:rsidRPr="00CB7D4C" w:rsidR="00560B3C">
        <w:t>г. Бавлы РТ</w:t>
      </w:r>
    </w:p>
    <w:p w:rsidR="004F3726" w:rsidRPr="00CB7D4C" w:rsidP="00560B3C">
      <w:pPr>
        <w:jc w:val="both"/>
      </w:pPr>
      <w:r w:rsidRPr="00CB7D4C">
        <w:tab/>
      </w:r>
    </w:p>
    <w:p w:rsidR="00560B3C" w:rsidRPr="00CB7D4C" w:rsidP="00560B3C">
      <w:pPr>
        <w:jc w:val="both"/>
      </w:pPr>
      <w:r w:rsidRPr="00CB7D4C">
        <w:t xml:space="preserve">         </w:t>
      </w:r>
      <w:r w:rsidRPr="00CB7D4C" w:rsidR="00EB2CAE">
        <w:t>Суд в составе председательствующего м</w:t>
      </w:r>
      <w:r w:rsidRPr="00CB7D4C">
        <w:t>ирово</w:t>
      </w:r>
      <w:r w:rsidRPr="00CB7D4C" w:rsidR="00EB2CAE">
        <w:t>го</w:t>
      </w:r>
      <w:r w:rsidRPr="00CB7D4C">
        <w:t xml:space="preserve"> судь</w:t>
      </w:r>
      <w:r w:rsidRPr="00CB7D4C" w:rsidR="00EB2CAE">
        <w:t>и</w:t>
      </w:r>
      <w:r w:rsidRPr="00CB7D4C">
        <w:t xml:space="preserve"> судебного участка №2 по Бавлинскому судебному району Республики Татарстан </w:t>
      </w:r>
      <w:r w:rsidRPr="00CB7D4C" w:rsidR="00EB2CAE">
        <w:t xml:space="preserve">                                    </w:t>
      </w:r>
      <w:r w:rsidRPr="00CB7D4C">
        <w:t>С.М. Гатиятуллин</w:t>
      </w:r>
      <w:r w:rsidRPr="00CB7D4C" w:rsidR="00EB2CAE">
        <w:t>ой</w:t>
      </w:r>
      <w:r w:rsidRPr="00CB7D4C">
        <w:t xml:space="preserve">, </w:t>
      </w:r>
    </w:p>
    <w:p w:rsidR="005017AA" w:rsidRPr="00CB7D4C" w:rsidP="005017AA">
      <w:pPr>
        <w:jc w:val="both"/>
      </w:pPr>
      <w:r w:rsidRPr="00CB7D4C">
        <w:t xml:space="preserve">         </w:t>
      </w:r>
      <w:r w:rsidRPr="00CB7D4C" w:rsidR="00021C69">
        <w:t xml:space="preserve"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статьёй </w:t>
      </w:r>
      <w:r w:rsidRPr="00CB7D4C" w:rsidR="00FC42A8">
        <w:t>19</w:t>
      </w:r>
      <w:r w:rsidRPr="00CB7D4C" w:rsidR="00021C69">
        <w:t>.1</w:t>
      </w:r>
      <w:r w:rsidRPr="00CB7D4C" w:rsidR="00FC42A8">
        <w:t>3</w:t>
      </w:r>
      <w:r w:rsidRPr="00CB7D4C" w:rsidR="00021C69">
        <w:t xml:space="preserve"> Кодекса Российской Федерации об административных правонарушениях в отношении </w:t>
      </w:r>
      <w:r w:rsidRPr="00CB7D4C">
        <w:t>Мельникова  Р</w:t>
      </w:r>
      <w:r w:rsidRPr="00CB7D4C" w:rsidR="00CB7D4C">
        <w:t>.</w:t>
      </w:r>
      <w:r w:rsidRPr="00CB7D4C">
        <w:t xml:space="preserve"> О</w:t>
      </w:r>
      <w:r w:rsidRPr="00CB7D4C" w:rsidR="00CB7D4C">
        <w:t>.</w:t>
      </w:r>
      <w:r w:rsidRPr="00CB7D4C" w:rsidR="00D678E4">
        <w:t xml:space="preserve">, </w:t>
      </w:r>
      <w:r w:rsidRPr="00CB7D4C" w:rsidR="00CB7D4C">
        <w:t>***</w:t>
      </w:r>
      <w:r w:rsidRPr="00CB7D4C">
        <w:t xml:space="preserve"> </w:t>
      </w:r>
      <w:r w:rsidRPr="00CB7D4C">
        <w:t>привлекавшегося</w:t>
      </w:r>
      <w:r w:rsidRPr="00CB7D4C">
        <w:t xml:space="preserve"> к административной ответственности, </w:t>
      </w:r>
    </w:p>
    <w:p w:rsidR="00710455" w:rsidRPr="00CB7D4C" w:rsidP="00D678E4">
      <w:pPr>
        <w:jc w:val="both"/>
      </w:pPr>
    </w:p>
    <w:p w:rsidR="00A8768B" w:rsidRPr="00CB7D4C" w:rsidP="00D678E4">
      <w:pPr>
        <w:jc w:val="center"/>
      </w:pPr>
      <w:r w:rsidRPr="00CB7D4C">
        <w:t>установил</w:t>
      </w:r>
      <w:r w:rsidRPr="00CB7D4C" w:rsidR="00397C8B">
        <w:t>:</w:t>
      </w:r>
    </w:p>
    <w:p w:rsidR="002D377B" w:rsidRPr="00CB7D4C">
      <w:pPr>
        <w:jc w:val="center"/>
      </w:pPr>
    </w:p>
    <w:p w:rsidR="00C3499B" w:rsidRPr="00CB7D4C" w:rsidP="00C3499B">
      <w:pPr>
        <w:ind w:firstLine="624"/>
        <w:jc w:val="both"/>
      </w:pPr>
      <w:r w:rsidRPr="00CB7D4C">
        <w:t>12.03.2022</w:t>
      </w:r>
      <w:r w:rsidRPr="00CB7D4C" w:rsidR="005934E4">
        <w:t xml:space="preserve"> </w:t>
      </w:r>
      <w:r w:rsidRPr="00CB7D4C" w:rsidR="00C2211B">
        <w:t xml:space="preserve">в </w:t>
      </w:r>
      <w:r w:rsidRPr="00CB7D4C">
        <w:t>11</w:t>
      </w:r>
      <w:r w:rsidRPr="00CB7D4C" w:rsidR="0048482C">
        <w:t xml:space="preserve"> </w:t>
      </w:r>
      <w:r w:rsidRPr="00CB7D4C" w:rsidR="00263B4B">
        <w:t>час</w:t>
      </w:r>
      <w:r w:rsidRPr="00CB7D4C">
        <w:t>ов</w:t>
      </w:r>
      <w:r w:rsidRPr="00CB7D4C" w:rsidR="00030ACF">
        <w:t xml:space="preserve"> </w:t>
      </w:r>
      <w:r w:rsidRPr="00CB7D4C">
        <w:t>35</w:t>
      </w:r>
      <w:r w:rsidRPr="00CB7D4C" w:rsidR="00263B4B">
        <w:t xml:space="preserve"> минут</w:t>
      </w:r>
      <w:r w:rsidRPr="00CB7D4C" w:rsidR="008B3262">
        <w:t xml:space="preserve"> </w:t>
      </w:r>
      <w:r w:rsidRPr="00CB7D4C">
        <w:t>Мельников Р.О.</w:t>
      </w:r>
      <w:r w:rsidRPr="00CB7D4C" w:rsidR="00975C97">
        <w:t>,</w:t>
      </w:r>
      <w:r w:rsidRPr="00CB7D4C" w:rsidR="001E2A23">
        <w:t xml:space="preserve"> </w:t>
      </w:r>
      <w:r w:rsidRPr="00CB7D4C" w:rsidR="00070D5C">
        <w:t>находясь</w:t>
      </w:r>
      <w:r w:rsidRPr="00CB7D4C" w:rsidR="00C4022F">
        <w:t xml:space="preserve"> </w:t>
      </w:r>
      <w:r w:rsidRPr="00CB7D4C" w:rsidR="00C659D4">
        <w:t xml:space="preserve">в квартире </w:t>
      </w:r>
      <w:r w:rsidRPr="00CB7D4C" w:rsidR="00CB7D4C">
        <w:t>***</w:t>
      </w:r>
      <w:r w:rsidRPr="00CB7D4C" w:rsidR="00150AF1">
        <w:t xml:space="preserve"> </w:t>
      </w:r>
      <w:r w:rsidRPr="00CB7D4C" w:rsidR="008C76A7">
        <w:t>дом</w:t>
      </w:r>
      <w:r w:rsidRPr="00CB7D4C" w:rsidR="00C659D4">
        <w:t>а</w:t>
      </w:r>
      <w:r w:rsidRPr="00CB7D4C" w:rsidR="00150AF1">
        <w:t xml:space="preserve"> </w:t>
      </w:r>
      <w:r w:rsidRPr="00CB7D4C" w:rsidR="00CB7D4C">
        <w:t>***</w:t>
      </w:r>
      <w:r w:rsidRPr="00CB7D4C" w:rsidR="00150AF1">
        <w:t xml:space="preserve"> по улице </w:t>
      </w:r>
      <w:r w:rsidRPr="00CB7D4C" w:rsidR="00CB7D4C">
        <w:rPr>
          <w:color w:val="000000"/>
        </w:rPr>
        <w:t>***</w:t>
      </w:r>
      <w:r w:rsidRPr="00CB7D4C" w:rsidR="004101BC">
        <w:t xml:space="preserve"> </w:t>
      </w:r>
      <w:r w:rsidRPr="00CB7D4C" w:rsidR="00C659D4">
        <w:t>города Бавлы</w:t>
      </w:r>
      <w:r w:rsidRPr="00CB7D4C" w:rsidR="00555113">
        <w:t xml:space="preserve"> </w:t>
      </w:r>
      <w:r w:rsidRPr="00CB7D4C" w:rsidR="00150AF1">
        <w:t>Республики Татарстан</w:t>
      </w:r>
      <w:r w:rsidRPr="00CB7D4C" w:rsidR="00975C97">
        <w:t xml:space="preserve">, </w:t>
      </w:r>
      <w:r w:rsidRPr="00CB7D4C" w:rsidR="001022E5">
        <w:t>о</w:t>
      </w:r>
      <w:r w:rsidRPr="00CB7D4C" w:rsidR="0020702D">
        <w:t>существил</w:t>
      </w:r>
      <w:r w:rsidRPr="00CB7D4C" w:rsidR="00C2211B">
        <w:t xml:space="preserve"> заведомо ложный вызов </w:t>
      </w:r>
      <w:r w:rsidRPr="00CB7D4C" w:rsidR="008C6363">
        <w:t>полици</w:t>
      </w:r>
      <w:r w:rsidRPr="00CB7D4C" w:rsidR="001022E5">
        <w:t>и</w:t>
      </w:r>
      <w:r w:rsidRPr="00CB7D4C" w:rsidR="000030D0">
        <w:t>,</w:t>
      </w:r>
      <w:r w:rsidRPr="00CB7D4C" w:rsidR="008C6363">
        <w:t xml:space="preserve"> </w:t>
      </w:r>
      <w:r w:rsidRPr="00CB7D4C" w:rsidR="00DB7D30">
        <w:t>обратившись</w:t>
      </w:r>
      <w:r w:rsidRPr="00CB7D4C" w:rsidR="001022E5">
        <w:t xml:space="preserve"> </w:t>
      </w:r>
      <w:r w:rsidRPr="00CB7D4C" w:rsidR="00DB7D30">
        <w:t>с телефонным сообщением</w:t>
      </w:r>
      <w:r w:rsidRPr="00CB7D4C" w:rsidR="00B9410A">
        <w:t xml:space="preserve"> </w:t>
      </w:r>
      <w:r w:rsidRPr="00CB7D4C" w:rsidR="007F2F8B">
        <w:t xml:space="preserve">в </w:t>
      </w:r>
      <w:r w:rsidRPr="00CB7D4C" w:rsidR="0050011D">
        <w:t>отдел полиции</w:t>
      </w:r>
      <w:r w:rsidRPr="00CB7D4C" w:rsidR="007F2F8B">
        <w:t xml:space="preserve"> </w:t>
      </w:r>
      <w:r w:rsidRPr="00CB7D4C" w:rsidR="00852871">
        <w:t>о том</w:t>
      </w:r>
      <w:r w:rsidRPr="00CB7D4C" w:rsidR="00465EB9">
        <w:t xml:space="preserve">, что </w:t>
      </w:r>
      <w:r w:rsidRPr="00CB7D4C" w:rsidR="0050011D">
        <w:t>его избил отец</w:t>
      </w:r>
      <w:r w:rsidRPr="00CB7D4C" w:rsidR="002675DF">
        <w:t xml:space="preserve">. </w:t>
      </w:r>
      <w:r w:rsidRPr="00CB7D4C">
        <w:t>В ходе проверки</w:t>
      </w:r>
      <w:r w:rsidRPr="00CB7D4C" w:rsidR="00681E40">
        <w:t xml:space="preserve"> обстоятельство, изложенное </w:t>
      </w:r>
      <w:r w:rsidRPr="00CB7D4C">
        <w:t xml:space="preserve"> </w:t>
      </w:r>
      <w:r w:rsidRPr="00CB7D4C" w:rsidR="00681E40">
        <w:t xml:space="preserve">в </w:t>
      </w:r>
      <w:r w:rsidRPr="00CB7D4C">
        <w:t>сообщени</w:t>
      </w:r>
      <w:r w:rsidRPr="00CB7D4C" w:rsidR="00681E40">
        <w:t>и,</w:t>
      </w:r>
      <w:r w:rsidRPr="00CB7D4C">
        <w:t xml:space="preserve"> не подтвердил</w:t>
      </w:r>
      <w:r w:rsidRPr="00CB7D4C" w:rsidR="00681E40">
        <w:t>ось</w:t>
      </w:r>
      <w:r w:rsidRPr="00CB7D4C">
        <w:t>.</w:t>
      </w:r>
    </w:p>
    <w:p w:rsidR="00DA755D" w:rsidRPr="00CB7D4C" w:rsidP="00DA755D">
      <w:pPr>
        <w:ind w:firstLine="720"/>
        <w:jc w:val="both"/>
      </w:pPr>
      <w:r w:rsidRPr="00CB7D4C">
        <w:t>В судебно</w:t>
      </w:r>
      <w:r w:rsidRPr="00CB7D4C">
        <w:t>е</w:t>
      </w:r>
      <w:r w:rsidRPr="00CB7D4C">
        <w:t xml:space="preserve"> заседани</w:t>
      </w:r>
      <w:r w:rsidRPr="00CB7D4C">
        <w:t>е</w:t>
      </w:r>
      <w:r w:rsidRPr="00CB7D4C">
        <w:t xml:space="preserve"> </w:t>
      </w:r>
      <w:r w:rsidRPr="00CB7D4C" w:rsidR="0050011D">
        <w:t xml:space="preserve">Мельников Р.О. </w:t>
      </w:r>
      <w:r w:rsidRPr="00CB7D4C">
        <w:t>не явился, извещен СМС - уведомлением</w:t>
      </w:r>
      <w:r w:rsidRPr="00CB7D4C">
        <w:rPr>
          <w:shd w:val="clear" w:color="auto" w:fill="FFFFFF"/>
        </w:rPr>
        <w:t xml:space="preserve"> по номеру телефона, указанному в расписке о согласии на извещение путем смс-оповещения</w:t>
      </w:r>
      <w:r w:rsidRPr="00CB7D4C">
        <w:t xml:space="preserve">, в материалах дела имеется ходатайство о рассмотрении дела без его участия.    </w:t>
      </w:r>
    </w:p>
    <w:p w:rsidR="00DA755D" w:rsidRPr="00CB7D4C" w:rsidP="00DA755D">
      <w:pPr>
        <w:ind w:firstLine="720"/>
        <w:jc w:val="both"/>
      </w:pPr>
      <w:r w:rsidRPr="00CB7D4C">
        <w:t>В соответствии со статьей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в производстве которого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</w:t>
      </w:r>
      <w:r w:rsidRPr="00CB7D4C">
        <w:t xml:space="preserve"> и его вручение адресату.</w:t>
      </w:r>
    </w:p>
    <w:p w:rsidR="00DA755D" w:rsidRPr="00CB7D4C" w:rsidP="00DA755D">
      <w:pPr>
        <w:ind w:firstLine="709"/>
        <w:jc w:val="both"/>
      </w:pPr>
      <w:r w:rsidRPr="00CB7D4C">
        <w:t>Учитывая вышеизложенное, мировой судья приходит к выводу о надлежащем извещении привлекаемого лица о месте и времени судебного заседания и в соответствии с частью 2 статьи 25.1 Кодекса Российской Федерации об административных правонарушениях считает возможным рассмотреть данное дело в его отсутствие.</w:t>
      </w:r>
    </w:p>
    <w:p w:rsidR="00FD29ED" w:rsidRPr="00CB7D4C" w:rsidP="00C71259">
      <w:pPr>
        <w:pStyle w:val="BlockText"/>
        <w:ind w:left="0" w:right="0" w:firstLine="720"/>
        <w:rPr>
          <w:color w:val="000000"/>
          <w:sz w:val="20"/>
        </w:rPr>
      </w:pPr>
      <w:r w:rsidRPr="00CB7D4C">
        <w:rPr>
          <w:color w:val="000000"/>
          <w:sz w:val="20"/>
        </w:rPr>
        <w:t xml:space="preserve">Согласно </w:t>
      </w:r>
      <w:hyperlink r:id="rId4" w:history="1">
        <w:r w:rsidRPr="00CB7D4C">
          <w:rPr>
            <w:color w:val="000000"/>
            <w:sz w:val="20"/>
          </w:rPr>
          <w:t>части 1 статьи 2.1</w:t>
        </w:r>
      </w:hyperlink>
      <w:r w:rsidRPr="00CB7D4C">
        <w:rPr>
          <w:color w:val="000000"/>
          <w:sz w:val="20"/>
        </w:rPr>
        <w:t xml:space="preserve"> Кодекса Российской Федерации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5" w:history="1">
        <w:r w:rsidRPr="00CB7D4C">
          <w:rPr>
            <w:color w:val="000000"/>
            <w:sz w:val="20"/>
          </w:rPr>
          <w:t>Кодексом</w:t>
        </w:r>
      </w:hyperlink>
      <w:r w:rsidRPr="00CB7D4C">
        <w:rPr>
          <w:color w:val="000000"/>
          <w:sz w:val="20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D29ED" w:rsidRPr="00CB7D4C" w:rsidP="008A2F4B">
      <w:pPr>
        <w:autoSpaceDE w:val="0"/>
        <w:autoSpaceDN w:val="0"/>
        <w:adjustRightInd w:val="0"/>
        <w:ind w:firstLine="720"/>
        <w:jc w:val="both"/>
      </w:pPr>
      <w:r w:rsidRPr="00CB7D4C">
        <w:t>На основании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</w:t>
      </w:r>
      <w:r w:rsidRPr="00CB7D4C" w:rsidR="00027A28">
        <w:t>,</w:t>
      </w:r>
      <w:r w:rsidRPr="00CB7D4C">
        <w:t xml:space="preserve"> влечет наложение административного штрафа в размере от одной тысячи до одной тысячи пятисот рублей.</w:t>
      </w:r>
    </w:p>
    <w:p w:rsidR="00FD29ED" w:rsidRPr="00CB7D4C" w:rsidP="008A2F4B">
      <w:pPr>
        <w:ind w:firstLine="720"/>
        <w:jc w:val="both"/>
      </w:pPr>
      <w:r w:rsidRPr="00CB7D4C">
        <w:t>И</w:t>
      </w:r>
      <w:r w:rsidRPr="00CB7D4C">
        <w:rPr>
          <w:color w:val="000000"/>
        </w:rPr>
        <w:t xml:space="preserve">сследовав представленные материалы, </w:t>
      </w:r>
      <w:r w:rsidRPr="00CB7D4C" w:rsidR="00B9410A">
        <w:rPr>
          <w:color w:val="000000"/>
        </w:rPr>
        <w:t>суд</w:t>
      </w:r>
      <w:r w:rsidRPr="00CB7D4C">
        <w:rPr>
          <w:color w:val="000000"/>
        </w:rPr>
        <w:t xml:space="preserve"> считает факт совершения </w:t>
      </w:r>
      <w:r w:rsidRPr="00CB7D4C" w:rsidR="0050011D">
        <w:t xml:space="preserve">Мельниковым Р.О. </w:t>
      </w:r>
      <w:r w:rsidRPr="00CB7D4C">
        <w:t xml:space="preserve">административного правонарушения, предусмотренного статьёй 19.13 </w:t>
      </w:r>
      <w:r w:rsidRPr="00CB7D4C">
        <w:rPr>
          <w:color w:val="000000"/>
        </w:rPr>
        <w:t>Кодекса Российской Федерации административным правонарушением</w:t>
      </w:r>
      <w:r w:rsidRPr="00CB7D4C" w:rsidR="00934E10">
        <w:rPr>
          <w:color w:val="000000"/>
        </w:rPr>
        <w:t>,</w:t>
      </w:r>
      <w:r w:rsidRPr="00CB7D4C">
        <w:t xml:space="preserve"> установленным. </w:t>
      </w:r>
    </w:p>
    <w:p w:rsidR="00471ABF" w:rsidRPr="00CB7D4C" w:rsidP="00471ABF">
      <w:pPr>
        <w:tabs>
          <w:tab w:val="left" w:pos="3119"/>
        </w:tabs>
        <w:ind w:firstLine="720"/>
        <w:jc w:val="both"/>
      </w:pPr>
      <w:r w:rsidRPr="00CB7D4C">
        <w:t xml:space="preserve">Вина </w:t>
      </w:r>
      <w:r w:rsidRPr="00CB7D4C" w:rsidR="0050011D">
        <w:t xml:space="preserve">Мельникова Р.О. </w:t>
      </w:r>
      <w:r w:rsidRPr="00CB7D4C">
        <w:t xml:space="preserve">в совершении вмененного административного правонарушения подтверждается: </w:t>
      </w:r>
      <w:r w:rsidRPr="00CB7D4C" w:rsidR="00105928">
        <w:t>телефонным сообщени</w:t>
      </w:r>
      <w:r w:rsidRPr="00CB7D4C" w:rsidR="007F2F8B">
        <w:t>ем</w:t>
      </w:r>
      <w:r w:rsidRPr="00CB7D4C" w:rsidR="00105928">
        <w:t xml:space="preserve">; </w:t>
      </w:r>
      <w:r w:rsidRPr="00CB7D4C">
        <w:t>протокол</w:t>
      </w:r>
      <w:r w:rsidRPr="00CB7D4C" w:rsidR="007F2F8B">
        <w:t>ом</w:t>
      </w:r>
      <w:r w:rsidRPr="00CB7D4C" w:rsidR="00B90777">
        <w:t xml:space="preserve"> </w:t>
      </w:r>
      <w:r w:rsidRPr="00CB7D4C">
        <w:t>об административном правонарушении</w:t>
      </w:r>
      <w:r w:rsidRPr="00CB7D4C" w:rsidR="000030D0">
        <w:t>;</w:t>
      </w:r>
      <w:r w:rsidRPr="00CB7D4C" w:rsidR="000520DC">
        <w:t xml:space="preserve"> </w:t>
      </w:r>
      <w:r w:rsidRPr="00CB7D4C">
        <w:t>письменным</w:t>
      </w:r>
      <w:r w:rsidRPr="00CB7D4C" w:rsidR="006401CB">
        <w:t>и</w:t>
      </w:r>
      <w:r w:rsidRPr="00CB7D4C">
        <w:t xml:space="preserve"> объяснени</w:t>
      </w:r>
      <w:r w:rsidRPr="00CB7D4C" w:rsidR="006401CB">
        <w:t>я</w:t>
      </w:r>
      <w:r w:rsidRPr="00CB7D4C">
        <w:t>м</w:t>
      </w:r>
      <w:r w:rsidRPr="00CB7D4C" w:rsidR="006401CB">
        <w:t xml:space="preserve">и </w:t>
      </w:r>
      <w:r w:rsidRPr="00CB7D4C">
        <w:t xml:space="preserve">самого </w:t>
      </w:r>
      <w:r w:rsidRPr="00CB7D4C" w:rsidR="0050011D">
        <w:t>Мельникова Р.О.</w:t>
      </w:r>
      <w:r w:rsidRPr="00CB7D4C">
        <w:t xml:space="preserve">; </w:t>
      </w:r>
      <w:r w:rsidRPr="00CB7D4C" w:rsidR="00F60474">
        <w:t>письменными объяснениями</w:t>
      </w:r>
      <w:r w:rsidRPr="00CB7D4C">
        <w:t xml:space="preserve"> сотрудника полиции.</w:t>
      </w:r>
    </w:p>
    <w:p w:rsidR="00BA7F7A" w:rsidRPr="00CB7D4C" w:rsidP="00471ABF">
      <w:pPr>
        <w:tabs>
          <w:tab w:val="left" w:pos="3119"/>
        </w:tabs>
        <w:ind w:firstLine="720"/>
        <w:jc w:val="both"/>
      </w:pPr>
      <w:r w:rsidRPr="00CB7D4C">
        <w:t xml:space="preserve">Указанные доказательства оцениваются </w:t>
      </w:r>
      <w:r w:rsidRPr="00CB7D4C" w:rsidR="00507041">
        <w:t>судом</w:t>
      </w:r>
      <w:r w:rsidRPr="00CB7D4C">
        <w:t xml:space="preserve"> в совокупности по правилам </w:t>
      </w:r>
      <w:hyperlink r:id="rId6" w:history="1">
        <w:r w:rsidRPr="00CB7D4C">
          <w:t>статьи 26.11</w:t>
        </w:r>
      </w:hyperlink>
      <w:r w:rsidRPr="00CB7D4C">
        <w:t xml:space="preserve"> Кодекса Российской Федерации об административных правонарушениях и в соответствии со статьей 26.2 Кодекса Российской Федерации об административных правонарушениях признаются допустимыми. </w:t>
      </w:r>
    </w:p>
    <w:p w:rsidR="00465EB9" w:rsidRPr="00CB7D4C" w:rsidP="00465EB9">
      <w:pPr>
        <w:pStyle w:val="ConsPlusNormal"/>
        <w:jc w:val="both"/>
        <w:rPr>
          <w:rFonts w:ascii="Times New Roman" w:hAnsi="Times New Roman" w:cs="Times New Roman"/>
        </w:rPr>
      </w:pPr>
      <w:r w:rsidRPr="00CB7D4C">
        <w:rPr>
          <w:rFonts w:ascii="Times New Roman" w:hAnsi="Times New Roman" w:cs="Times New Roman"/>
        </w:rPr>
        <w:t xml:space="preserve">Действия </w:t>
      </w:r>
      <w:r w:rsidRPr="00CB7D4C" w:rsidR="0050011D">
        <w:rPr>
          <w:rFonts w:ascii="Times New Roman" w:hAnsi="Times New Roman" w:cs="Times New Roman"/>
        </w:rPr>
        <w:t xml:space="preserve">Мельникова Р.О. </w:t>
      </w:r>
      <w:r w:rsidRPr="00CB7D4C">
        <w:rPr>
          <w:rFonts w:ascii="Times New Roman" w:hAnsi="Times New Roman" w:cs="Times New Roman"/>
        </w:rPr>
        <w:t xml:space="preserve">подлежат квалификации по статье 19.13 Кодекса Российской Федерации об административных правонарушениях, поскольку привлекаемое лицо умышленно совершило заведомо ложный вызов </w:t>
      </w:r>
      <w:r w:rsidRPr="00CB7D4C" w:rsidR="0050011D">
        <w:rPr>
          <w:rFonts w:ascii="Times New Roman" w:hAnsi="Times New Roman" w:cs="Times New Roman"/>
        </w:rPr>
        <w:t>сотрудников полиции</w:t>
      </w:r>
      <w:r w:rsidRPr="00CB7D4C">
        <w:rPr>
          <w:rFonts w:ascii="Times New Roman" w:hAnsi="Times New Roman" w:cs="Times New Roman"/>
        </w:rPr>
        <w:t>.</w:t>
      </w:r>
    </w:p>
    <w:p w:rsidR="00F60474" w:rsidRPr="00CB7D4C" w:rsidP="00F60474">
      <w:pPr>
        <w:ind w:firstLine="720"/>
        <w:jc w:val="both"/>
      </w:pPr>
      <w:r w:rsidRPr="00CB7D4C">
        <w:t xml:space="preserve"> </w:t>
      </w:r>
      <w:r w:rsidRPr="00CB7D4C">
        <w:t xml:space="preserve">При назначении </w:t>
      </w:r>
      <w:r w:rsidRPr="00CB7D4C" w:rsidR="0050011D">
        <w:t xml:space="preserve">Мельникову Р.О. </w:t>
      </w:r>
      <w:r w:rsidRPr="00CB7D4C">
        <w:t>административного наказания суд руководствуется статьёй 3.1 Кодекса Российской Федерации об административных правонарушениях, общими правилами назначения административного наказания, предусмотренными статьёй 4.1 Кодекса Российской Федерации об административных правонарушениях, учитывает характер совершенного правонарушения и обстоятельства его совершения, сведения о личности привлекаемого лица</w:t>
      </w:r>
      <w:r w:rsidRPr="00CB7D4C" w:rsidR="0050011D">
        <w:t>, привлекавшегося в течение календарного года к административной ответственности</w:t>
      </w:r>
      <w:r w:rsidRPr="00CB7D4C">
        <w:t>.</w:t>
      </w:r>
    </w:p>
    <w:p w:rsidR="0067457F" w:rsidRPr="00CB7D4C" w:rsidP="00F60474">
      <w:pPr>
        <w:ind w:firstLine="720"/>
        <w:jc w:val="both"/>
      </w:pPr>
      <w:r w:rsidRPr="00CB7D4C">
        <w:t>Смягчает административную ответственность признание вины, что установлено из письменных объяснений.</w:t>
      </w:r>
    </w:p>
    <w:p w:rsidR="00993B94" w:rsidRPr="00CB7D4C" w:rsidP="00993B94">
      <w:pPr>
        <w:jc w:val="both"/>
      </w:pPr>
      <w:r w:rsidRPr="00CB7D4C">
        <w:t xml:space="preserve">        </w:t>
      </w:r>
      <w:r w:rsidRPr="00CB7D4C">
        <w:tab/>
        <w:t>На основании вышеизложенного, руководствуясь ст</w:t>
      </w:r>
      <w:r w:rsidRPr="00CB7D4C" w:rsidR="00521689">
        <w:t xml:space="preserve">атьями </w:t>
      </w:r>
      <w:r w:rsidRPr="00CB7D4C">
        <w:t xml:space="preserve">29.9, 29.10 </w:t>
      </w:r>
      <w:r w:rsidRPr="00CB7D4C" w:rsidR="004065D9">
        <w:t>Кодекса Российской Федерации об административных правонарушениях</w:t>
      </w:r>
      <w:r w:rsidRPr="00CB7D4C">
        <w:t xml:space="preserve">, </w:t>
      </w:r>
      <w:r w:rsidRPr="00CB7D4C" w:rsidR="00BA7F7A">
        <w:t>суд</w:t>
      </w:r>
    </w:p>
    <w:p w:rsidR="00BA7F7A" w:rsidRPr="00CB7D4C" w:rsidP="00993B94">
      <w:pPr>
        <w:jc w:val="both"/>
      </w:pPr>
    </w:p>
    <w:p w:rsidR="00A8768B" w:rsidRPr="00CB7D4C">
      <w:pPr>
        <w:jc w:val="center"/>
      </w:pPr>
      <w:r w:rsidRPr="00CB7D4C">
        <w:t>постановил</w:t>
      </w:r>
      <w:r w:rsidRPr="00CB7D4C" w:rsidR="00397C8B">
        <w:t>:</w:t>
      </w:r>
    </w:p>
    <w:p w:rsidR="002D377B" w:rsidRPr="00CB7D4C">
      <w:pPr>
        <w:jc w:val="center"/>
      </w:pPr>
    </w:p>
    <w:p w:rsidR="009A668D" w:rsidRPr="00CB7D4C" w:rsidP="009A668D">
      <w:pPr>
        <w:jc w:val="both"/>
      </w:pPr>
      <w:r w:rsidRPr="00CB7D4C">
        <w:tab/>
      </w:r>
      <w:r w:rsidRPr="00CB7D4C" w:rsidR="00B97408">
        <w:t>п</w:t>
      </w:r>
      <w:r w:rsidRPr="00CB7D4C" w:rsidR="00B6620B">
        <w:t xml:space="preserve">ривлечь </w:t>
      </w:r>
      <w:r w:rsidRPr="00CB7D4C" w:rsidR="0050011D">
        <w:t>Мельникова Р</w:t>
      </w:r>
      <w:r w:rsidRPr="00CB7D4C" w:rsidR="00CB7D4C">
        <w:t>.</w:t>
      </w:r>
      <w:r w:rsidRPr="00CB7D4C" w:rsidR="0050011D">
        <w:t xml:space="preserve"> О</w:t>
      </w:r>
      <w:r w:rsidRPr="00CB7D4C" w:rsidR="00CB7D4C">
        <w:t>.</w:t>
      </w:r>
      <w:r w:rsidRPr="00CB7D4C" w:rsidR="0050011D">
        <w:t xml:space="preserve"> </w:t>
      </w:r>
      <w:r w:rsidRPr="00CB7D4C" w:rsidR="004065D9">
        <w:t>к административной ответственности, предусмотренной</w:t>
      </w:r>
      <w:r w:rsidRPr="00CB7D4C" w:rsidR="00596890">
        <w:t xml:space="preserve"> ст</w:t>
      </w:r>
      <w:r w:rsidRPr="00CB7D4C" w:rsidR="00521689">
        <w:t>ать</w:t>
      </w:r>
      <w:r w:rsidRPr="00CB7D4C" w:rsidR="00085762">
        <w:t>ё</w:t>
      </w:r>
      <w:r w:rsidRPr="00CB7D4C" w:rsidR="00521689">
        <w:t xml:space="preserve">й </w:t>
      </w:r>
      <w:r w:rsidRPr="00CB7D4C" w:rsidR="00596890">
        <w:t xml:space="preserve">19.13 </w:t>
      </w:r>
      <w:r w:rsidRPr="00CB7D4C" w:rsidR="004065D9">
        <w:t xml:space="preserve">Кодекса Российской Федерации об административных правонарушениях </w:t>
      </w:r>
      <w:r w:rsidRPr="00CB7D4C" w:rsidR="00521689">
        <w:t>и</w:t>
      </w:r>
      <w:r w:rsidRPr="00CB7D4C" w:rsidR="00596890">
        <w:t xml:space="preserve"> назначить </w:t>
      </w:r>
      <w:r w:rsidRPr="00CB7D4C" w:rsidR="0081202B">
        <w:t>е</w:t>
      </w:r>
      <w:r w:rsidRPr="00CB7D4C" w:rsidR="0070592A">
        <w:t>му</w:t>
      </w:r>
      <w:r w:rsidRPr="00CB7D4C" w:rsidR="004065D9">
        <w:t xml:space="preserve"> административное</w:t>
      </w:r>
      <w:r w:rsidRPr="00CB7D4C" w:rsidR="00521689">
        <w:t xml:space="preserve"> </w:t>
      </w:r>
      <w:r w:rsidRPr="00CB7D4C" w:rsidR="0070592A">
        <w:t xml:space="preserve"> </w:t>
      </w:r>
      <w:r w:rsidRPr="00CB7D4C" w:rsidR="00596890">
        <w:t xml:space="preserve">наказание </w:t>
      </w:r>
      <w:r w:rsidRPr="00CB7D4C" w:rsidR="0070592A">
        <w:t xml:space="preserve"> </w:t>
      </w:r>
      <w:r w:rsidRPr="00CB7D4C" w:rsidR="00596890">
        <w:t>в</w:t>
      </w:r>
      <w:r w:rsidRPr="00CB7D4C" w:rsidR="0070592A">
        <w:t xml:space="preserve"> </w:t>
      </w:r>
      <w:r w:rsidRPr="00CB7D4C" w:rsidR="00596890">
        <w:t xml:space="preserve"> виде </w:t>
      </w:r>
      <w:r w:rsidRPr="00CB7D4C" w:rsidR="0070592A">
        <w:t xml:space="preserve"> </w:t>
      </w:r>
      <w:r w:rsidRPr="00CB7D4C" w:rsidR="004065D9">
        <w:t xml:space="preserve">административного </w:t>
      </w:r>
      <w:r w:rsidRPr="00CB7D4C" w:rsidR="00596890">
        <w:t xml:space="preserve">штрафа в размере </w:t>
      </w:r>
      <w:r w:rsidRPr="00CB7D4C" w:rsidR="0067457F">
        <w:t>1</w:t>
      </w:r>
      <w:r w:rsidRPr="00CB7D4C" w:rsidR="0050011D">
        <w:t>2</w:t>
      </w:r>
      <w:r w:rsidRPr="00CB7D4C" w:rsidR="0067457F">
        <w:t>00 (одной тысячи</w:t>
      </w:r>
      <w:r w:rsidRPr="00CB7D4C" w:rsidR="00935BA8">
        <w:t xml:space="preserve"> </w:t>
      </w:r>
      <w:r w:rsidRPr="00CB7D4C" w:rsidR="0050011D">
        <w:t>двести</w:t>
      </w:r>
      <w:r w:rsidRPr="00CB7D4C" w:rsidR="0067457F">
        <w:t>)</w:t>
      </w:r>
      <w:r w:rsidRPr="00CB7D4C">
        <w:t xml:space="preserve"> рублей.</w:t>
      </w:r>
    </w:p>
    <w:p w:rsidR="00746624" w:rsidRPr="00CB7D4C" w:rsidP="00746624">
      <w:pPr>
        <w:ind w:firstLine="709"/>
        <w:jc w:val="both"/>
      </w:pPr>
      <w:r w:rsidRPr="00CB7D4C">
        <w:t xml:space="preserve">Реквизиты для уплаты штрафа: получатель УФК по РТ (Министерство юстиции РТ) </w:t>
      </w:r>
      <w:r w:rsidRPr="00CB7D4C">
        <w:t>р</w:t>
      </w:r>
      <w:r w:rsidRPr="00CB7D4C">
        <w:t xml:space="preserve">/с № 40101810800000010001, отделение НБ Республика Татарстан, БИК 049205001, ИНН 1654003139, КПП 161101001, </w:t>
      </w:r>
      <w:r w:rsidRPr="00CB7D4C">
        <w:rPr>
          <w:bCs/>
        </w:rPr>
        <w:t xml:space="preserve">ОКТМО 92701000001,  КБК 73111601193010013140, УИН </w:t>
      </w:r>
      <w:r w:rsidRPr="00CB7D4C" w:rsidR="00CB7D4C">
        <w:rPr>
          <w:bCs/>
        </w:rPr>
        <w:t>***</w:t>
      </w:r>
      <w:r w:rsidRPr="00CB7D4C">
        <w:rPr>
          <w:bCs/>
        </w:rPr>
        <w:t xml:space="preserve">. </w:t>
      </w:r>
    </w:p>
    <w:p w:rsidR="003979C6" w:rsidRPr="00CB7D4C" w:rsidP="003979C6">
      <w:pPr>
        <w:tabs>
          <w:tab w:val="left" w:pos="709"/>
        </w:tabs>
        <w:ind w:firstLine="709"/>
        <w:jc w:val="both"/>
      </w:pPr>
      <w:r w:rsidRPr="00CB7D4C">
        <w:tab/>
      </w:r>
      <w:r w:rsidRPr="00CB7D4C">
        <w:t xml:space="preserve">Разъяснить положения статьи 32.2 Кодекса РФ об административных правонарушениях, предусматривающие уплату штрафа не позднее шестидесяти дней со дня вступления постановления в законную силу. Уклонение от исполнения административного наказания влечет привлечение к административной ответственности, предусмотренной частью 1 статьи 20.25 Кодекса Российской Федерации об административных правонарушениях.     </w:t>
      </w:r>
    </w:p>
    <w:p w:rsidR="003979C6" w:rsidRPr="00CB7D4C" w:rsidP="003979C6">
      <w:pPr>
        <w:pStyle w:val="BlockText"/>
        <w:ind w:left="0" w:right="0" w:firstLine="709"/>
        <w:rPr>
          <w:sz w:val="20"/>
        </w:rPr>
      </w:pPr>
      <w:r w:rsidRPr="00CB7D4C">
        <w:rPr>
          <w:sz w:val="20"/>
        </w:rPr>
        <w:t>Квитанцию необходимо предоставить в канцелярию мирового судьи.</w:t>
      </w:r>
    </w:p>
    <w:p w:rsidR="006C03AD" w:rsidRPr="00CB7D4C" w:rsidP="003979C6">
      <w:pPr>
        <w:tabs>
          <w:tab w:val="left" w:pos="709"/>
        </w:tabs>
        <w:jc w:val="both"/>
      </w:pPr>
      <w:r w:rsidRPr="00CB7D4C">
        <w:t xml:space="preserve">          </w:t>
      </w:r>
      <w:r w:rsidRPr="00CB7D4C">
        <w:t xml:space="preserve">Постановление может быть обжаловано в </w:t>
      </w:r>
      <w:r w:rsidRPr="00CB7D4C" w:rsidR="00D10B6A">
        <w:t>Бавлинск</w:t>
      </w:r>
      <w:r w:rsidRPr="00CB7D4C" w:rsidR="000931F6">
        <w:t>и</w:t>
      </w:r>
      <w:r w:rsidRPr="00CB7D4C" w:rsidR="00D10B6A">
        <w:t>й городской</w:t>
      </w:r>
      <w:r w:rsidRPr="00CB7D4C" w:rsidR="00351323">
        <w:t xml:space="preserve"> </w:t>
      </w:r>
      <w:r w:rsidRPr="00CB7D4C">
        <w:t xml:space="preserve">суд </w:t>
      </w:r>
      <w:r w:rsidRPr="00CB7D4C" w:rsidR="00D10B6A">
        <w:t>Р</w:t>
      </w:r>
      <w:r w:rsidRPr="00CB7D4C" w:rsidR="007C381C">
        <w:t xml:space="preserve">еспублики </w:t>
      </w:r>
      <w:r w:rsidRPr="00CB7D4C" w:rsidR="00D10B6A">
        <w:t>Т</w:t>
      </w:r>
      <w:r w:rsidRPr="00CB7D4C" w:rsidR="007C381C">
        <w:t>атарстан</w:t>
      </w:r>
      <w:r w:rsidRPr="00CB7D4C" w:rsidR="00D10B6A">
        <w:t xml:space="preserve"> </w:t>
      </w:r>
      <w:r w:rsidRPr="00CB7D4C">
        <w:t>в течение 10 суток со дня вручения или получения копии постановления через мирового судью.</w:t>
      </w:r>
    </w:p>
    <w:p w:rsidR="002703F0" w:rsidRPr="00CB7D4C">
      <w:r w:rsidRPr="00CB7D4C">
        <w:t xml:space="preserve">     </w:t>
      </w:r>
    </w:p>
    <w:p w:rsidR="00C6353D" w:rsidRPr="00CB7D4C" w:rsidP="007A4F06">
      <w:pPr>
        <w:ind w:left="709"/>
        <w:jc w:val="both"/>
        <w:outlineLvl w:val="0"/>
      </w:pPr>
      <w:r w:rsidRPr="00CB7D4C">
        <w:t>Мировой судья:</w:t>
      </w:r>
      <w:r w:rsidRPr="00CB7D4C">
        <w:t xml:space="preserve"> подпись</w:t>
      </w:r>
    </w:p>
    <w:p w:rsidR="00C6353D" w:rsidRPr="00CB7D4C" w:rsidP="00CF6649">
      <w:pPr>
        <w:pStyle w:val="BodyText"/>
        <w:ind w:left="709" w:right="27"/>
        <w:rPr>
          <w:sz w:val="20"/>
          <w:szCs w:val="20"/>
        </w:rPr>
      </w:pPr>
      <w:r w:rsidRPr="00CB7D4C">
        <w:rPr>
          <w:sz w:val="20"/>
          <w:szCs w:val="20"/>
        </w:rPr>
        <w:t>Копия верна. Мировой судья:</w:t>
      </w:r>
      <w:r w:rsidRPr="00CB7D4C" w:rsidR="007E726A">
        <w:rPr>
          <w:sz w:val="20"/>
          <w:szCs w:val="20"/>
        </w:rPr>
        <w:tab/>
        <w:t xml:space="preserve"> </w:t>
      </w:r>
      <w:r w:rsidRPr="00CB7D4C" w:rsidR="00521689">
        <w:rPr>
          <w:sz w:val="20"/>
          <w:szCs w:val="20"/>
        </w:rPr>
        <w:t xml:space="preserve">          </w:t>
      </w:r>
      <w:r w:rsidRPr="00CB7D4C" w:rsidR="00211B49">
        <w:rPr>
          <w:sz w:val="20"/>
          <w:szCs w:val="20"/>
        </w:rPr>
        <w:t xml:space="preserve">           </w:t>
      </w:r>
      <w:r w:rsidRPr="00CB7D4C" w:rsidR="00521689">
        <w:rPr>
          <w:sz w:val="20"/>
          <w:szCs w:val="20"/>
        </w:rPr>
        <w:t xml:space="preserve">      </w:t>
      </w:r>
      <w:r w:rsidRPr="00CB7D4C" w:rsidR="00CF6649">
        <w:rPr>
          <w:sz w:val="20"/>
          <w:szCs w:val="20"/>
        </w:rPr>
        <w:t xml:space="preserve">       </w:t>
      </w:r>
      <w:r w:rsidRPr="00CB7D4C" w:rsidR="00521689">
        <w:rPr>
          <w:sz w:val="20"/>
          <w:szCs w:val="20"/>
        </w:rPr>
        <w:t xml:space="preserve"> </w:t>
      </w:r>
      <w:r w:rsidRPr="00CB7D4C" w:rsidR="00CF6649">
        <w:rPr>
          <w:sz w:val="20"/>
          <w:szCs w:val="20"/>
        </w:rPr>
        <w:t xml:space="preserve">   </w:t>
      </w:r>
      <w:r w:rsidRPr="00CB7D4C" w:rsidR="00530625">
        <w:rPr>
          <w:sz w:val="20"/>
          <w:szCs w:val="20"/>
        </w:rPr>
        <w:t>С.М. Гатиятуллина</w:t>
      </w:r>
    </w:p>
    <w:p w:rsidR="00C6353D" w:rsidRPr="00CB7D4C" w:rsidP="000931F6">
      <w:pPr>
        <w:pStyle w:val="BodyText"/>
        <w:tabs>
          <w:tab w:val="left" w:pos="2100"/>
          <w:tab w:val="left" w:pos="4240"/>
        </w:tabs>
        <w:ind w:left="709" w:right="27"/>
        <w:rPr>
          <w:sz w:val="20"/>
          <w:szCs w:val="20"/>
        </w:rPr>
      </w:pPr>
      <w:r w:rsidRPr="00CB7D4C">
        <w:rPr>
          <w:sz w:val="20"/>
          <w:szCs w:val="20"/>
        </w:rPr>
        <w:tab/>
      </w:r>
      <w:r w:rsidRPr="00CB7D4C" w:rsidR="000931F6">
        <w:rPr>
          <w:sz w:val="20"/>
          <w:szCs w:val="20"/>
        </w:rPr>
        <w:tab/>
      </w:r>
    </w:p>
    <w:p w:rsidR="00C6353D" w:rsidRPr="00CB7D4C" w:rsidP="00CF6649">
      <w:pPr>
        <w:pStyle w:val="BodyText"/>
        <w:ind w:left="709" w:right="27"/>
        <w:rPr>
          <w:sz w:val="20"/>
          <w:szCs w:val="20"/>
        </w:rPr>
      </w:pPr>
      <w:r w:rsidRPr="00CB7D4C">
        <w:rPr>
          <w:sz w:val="20"/>
          <w:szCs w:val="20"/>
        </w:rPr>
        <w:t xml:space="preserve">Постановление вступило в законную силу: </w:t>
      </w:r>
    </w:p>
    <w:p w:rsidR="00CB7D4C" w:rsidRPr="00CB7D4C" w:rsidP="00D42A15">
      <w:pPr>
        <w:pStyle w:val="BodyText"/>
        <w:ind w:left="709" w:right="27"/>
        <w:rPr>
          <w:sz w:val="20"/>
          <w:szCs w:val="20"/>
        </w:rPr>
      </w:pPr>
      <w:r w:rsidRPr="00CB7D4C">
        <w:rPr>
          <w:sz w:val="20"/>
          <w:szCs w:val="20"/>
        </w:rPr>
        <w:t>Мировой судья</w:t>
      </w:r>
      <w:r w:rsidRPr="00CB7D4C" w:rsidR="00530625">
        <w:rPr>
          <w:sz w:val="20"/>
          <w:szCs w:val="20"/>
        </w:rPr>
        <w:t xml:space="preserve">:                                                    </w:t>
      </w:r>
      <w:r w:rsidRPr="00CB7D4C" w:rsidR="00CF6649">
        <w:rPr>
          <w:sz w:val="20"/>
          <w:szCs w:val="20"/>
        </w:rPr>
        <w:t xml:space="preserve">          </w:t>
      </w:r>
      <w:r w:rsidRPr="00CB7D4C" w:rsidR="00530625">
        <w:rPr>
          <w:sz w:val="20"/>
          <w:szCs w:val="20"/>
        </w:rPr>
        <w:t xml:space="preserve"> С.М. </w:t>
      </w:r>
      <w:r w:rsidRPr="00CB7D4C" w:rsidR="00530625">
        <w:rPr>
          <w:sz w:val="20"/>
          <w:szCs w:val="20"/>
        </w:rPr>
        <w:t>Гатиятуллина</w:t>
      </w:r>
    </w:p>
    <w:p w:rsidR="00CB7D4C" w:rsidRPr="00CB7D4C" w:rsidP="00CB7D4C"/>
    <w:p w:rsidR="00CB7D4C" w:rsidRPr="00CB7D4C" w:rsidP="00CB7D4C"/>
    <w:p w:rsidR="00CB7D4C" w:rsidRPr="00CB7D4C" w:rsidP="00CB7D4C"/>
    <w:p w:rsidR="00CB7D4C" w:rsidRPr="00CB7D4C" w:rsidP="00CB7D4C"/>
    <w:p w:rsidR="00CB7D4C" w:rsidRPr="00CB7D4C" w:rsidP="00CB7D4C"/>
    <w:p w:rsidR="00B64477" w:rsidRPr="00CB7D4C" w:rsidP="00CB7D4C">
      <w:pPr>
        <w:ind w:firstLine="720"/>
      </w:pPr>
      <w:r w:rsidRPr="00CB7D4C">
        <w:t>ПОДЛЕЖИТ РАЗМЕЩЕНИ</w:t>
      </w:r>
      <w:r w:rsidRPr="00CB7D4C">
        <w:t>Ю. СОГЛАСОВАНО_______С.М</w:t>
      </w:r>
      <w:r>
        <w:t>. ГАТИЯТУЛЛИНА</w:t>
      </w:r>
    </w:p>
    <w:sectPr w:rsidSect="00027A28">
      <w:pgSz w:w="11906" w:h="16838"/>
      <w:pgMar w:top="680" w:right="851" w:bottom="62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5F"/>
    <w:rsid w:val="000030D0"/>
    <w:rsid w:val="00003CE1"/>
    <w:rsid w:val="00005D5E"/>
    <w:rsid w:val="000135ED"/>
    <w:rsid w:val="00016D41"/>
    <w:rsid w:val="000200D9"/>
    <w:rsid w:val="00021C69"/>
    <w:rsid w:val="00025A04"/>
    <w:rsid w:val="00027A28"/>
    <w:rsid w:val="00030ACF"/>
    <w:rsid w:val="00031E82"/>
    <w:rsid w:val="000455F8"/>
    <w:rsid w:val="000520DC"/>
    <w:rsid w:val="00053A1A"/>
    <w:rsid w:val="00065C58"/>
    <w:rsid w:val="00070D5C"/>
    <w:rsid w:val="00072540"/>
    <w:rsid w:val="0008023A"/>
    <w:rsid w:val="0008284E"/>
    <w:rsid w:val="00085762"/>
    <w:rsid w:val="000931F6"/>
    <w:rsid w:val="00094CBD"/>
    <w:rsid w:val="000A5B9C"/>
    <w:rsid w:val="000A7F90"/>
    <w:rsid w:val="000B3CE9"/>
    <w:rsid w:val="000B67C0"/>
    <w:rsid w:val="000C4B3C"/>
    <w:rsid w:val="00100206"/>
    <w:rsid w:val="001022E5"/>
    <w:rsid w:val="00103B96"/>
    <w:rsid w:val="00105928"/>
    <w:rsid w:val="001217B9"/>
    <w:rsid w:val="00130FAF"/>
    <w:rsid w:val="0013454B"/>
    <w:rsid w:val="00137842"/>
    <w:rsid w:val="00141E7C"/>
    <w:rsid w:val="001426C0"/>
    <w:rsid w:val="00150AF1"/>
    <w:rsid w:val="001513B7"/>
    <w:rsid w:val="00161CF4"/>
    <w:rsid w:val="00164BA8"/>
    <w:rsid w:val="00171AE8"/>
    <w:rsid w:val="001849C0"/>
    <w:rsid w:val="00185817"/>
    <w:rsid w:val="00194D09"/>
    <w:rsid w:val="00196CB8"/>
    <w:rsid w:val="001A7831"/>
    <w:rsid w:val="001B69C2"/>
    <w:rsid w:val="001D10C4"/>
    <w:rsid w:val="001E0361"/>
    <w:rsid w:val="001E2A23"/>
    <w:rsid w:val="001E5046"/>
    <w:rsid w:val="001F22D5"/>
    <w:rsid w:val="00206E9C"/>
    <w:rsid w:val="0020702D"/>
    <w:rsid w:val="00211B49"/>
    <w:rsid w:val="0021457A"/>
    <w:rsid w:val="00220E6F"/>
    <w:rsid w:val="00222F1E"/>
    <w:rsid w:val="00226614"/>
    <w:rsid w:val="002313FB"/>
    <w:rsid w:val="00235702"/>
    <w:rsid w:val="00263B4B"/>
    <w:rsid w:val="00266175"/>
    <w:rsid w:val="002675DF"/>
    <w:rsid w:val="002703F0"/>
    <w:rsid w:val="002744EF"/>
    <w:rsid w:val="00275912"/>
    <w:rsid w:val="00281877"/>
    <w:rsid w:val="002A1B4E"/>
    <w:rsid w:val="002A3D56"/>
    <w:rsid w:val="002A6769"/>
    <w:rsid w:val="002D22FD"/>
    <w:rsid w:val="002D2C2A"/>
    <w:rsid w:val="002D377B"/>
    <w:rsid w:val="002D4913"/>
    <w:rsid w:val="002D64BF"/>
    <w:rsid w:val="002D7F85"/>
    <w:rsid w:val="002F6391"/>
    <w:rsid w:val="003049EA"/>
    <w:rsid w:val="00305186"/>
    <w:rsid w:val="00314CE3"/>
    <w:rsid w:val="0033196C"/>
    <w:rsid w:val="00335A12"/>
    <w:rsid w:val="00336C3C"/>
    <w:rsid w:val="00351323"/>
    <w:rsid w:val="00351425"/>
    <w:rsid w:val="00351BA4"/>
    <w:rsid w:val="00353890"/>
    <w:rsid w:val="00353C59"/>
    <w:rsid w:val="0037005A"/>
    <w:rsid w:val="00380F74"/>
    <w:rsid w:val="0038784C"/>
    <w:rsid w:val="003979C6"/>
    <w:rsid w:val="00397C8B"/>
    <w:rsid w:val="003A7FDA"/>
    <w:rsid w:val="003B49CC"/>
    <w:rsid w:val="003C4E28"/>
    <w:rsid w:val="003D7AEC"/>
    <w:rsid w:val="003E1BD4"/>
    <w:rsid w:val="003E24C6"/>
    <w:rsid w:val="003E4404"/>
    <w:rsid w:val="003E78D8"/>
    <w:rsid w:val="003F7FFE"/>
    <w:rsid w:val="004065D9"/>
    <w:rsid w:val="00406BBE"/>
    <w:rsid w:val="004101BC"/>
    <w:rsid w:val="004118CF"/>
    <w:rsid w:val="00412F34"/>
    <w:rsid w:val="00430260"/>
    <w:rsid w:val="00430C33"/>
    <w:rsid w:val="00436296"/>
    <w:rsid w:val="0043763D"/>
    <w:rsid w:val="00441BC2"/>
    <w:rsid w:val="00442BC2"/>
    <w:rsid w:val="00444271"/>
    <w:rsid w:val="004456E3"/>
    <w:rsid w:val="004642AC"/>
    <w:rsid w:val="004651F7"/>
    <w:rsid w:val="00465EB9"/>
    <w:rsid w:val="00471060"/>
    <w:rsid w:val="00471ABF"/>
    <w:rsid w:val="00484709"/>
    <w:rsid w:val="0048482C"/>
    <w:rsid w:val="004A2915"/>
    <w:rsid w:val="004B0229"/>
    <w:rsid w:val="004B2DB9"/>
    <w:rsid w:val="004B7377"/>
    <w:rsid w:val="004C54FF"/>
    <w:rsid w:val="004C71FB"/>
    <w:rsid w:val="004D0261"/>
    <w:rsid w:val="004D245F"/>
    <w:rsid w:val="004D4642"/>
    <w:rsid w:val="004F00EB"/>
    <w:rsid w:val="004F3726"/>
    <w:rsid w:val="004F53B7"/>
    <w:rsid w:val="0050011D"/>
    <w:rsid w:val="005017AA"/>
    <w:rsid w:val="00503D1A"/>
    <w:rsid w:val="00507041"/>
    <w:rsid w:val="00513D37"/>
    <w:rsid w:val="0051607E"/>
    <w:rsid w:val="00516BF5"/>
    <w:rsid w:val="00521689"/>
    <w:rsid w:val="005277D8"/>
    <w:rsid w:val="00530625"/>
    <w:rsid w:val="00540D16"/>
    <w:rsid w:val="00541A96"/>
    <w:rsid w:val="00542E89"/>
    <w:rsid w:val="005455E6"/>
    <w:rsid w:val="005479D1"/>
    <w:rsid w:val="00550A59"/>
    <w:rsid w:val="00550FF1"/>
    <w:rsid w:val="00555113"/>
    <w:rsid w:val="0055575E"/>
    <w:rsid w:val="00560B3C"/>
    <w:rsid w:val="0056510D"/>
    <w:rsid w:val="005716F1"/>
    <w:rsid w:val="005732E7"/>
    <w:rsid w:val="00592F29"/>
    <w:rsid w:val="0059305D"/>
    <w:rsid w:val="005934E4"/>
    <w:rsid w:val="005941C4"/>
    <w:rsid w:val="00596890"/>
    <w:rsid w:val="005A3E62"/>
    <w:rsid w:val="005B2948"/>
    <w:rsid w:val="005C6490"/>
    <w:rsid w:val="005D7AE3"/>
    <w:rsid w:val="005E1F4E"/>
    <w:rsid w:val="005E38A2"/>
    <w:rsid w:val="006101AC"/>
    <w:rsid w:val="006215ED"/>
    <w:rsid w:val="00624977"/>
    <w:rsid w:val="00630670"/>
    <w:rsid w:val="0063215E"/>
    <w:rsid w:val="006401CB"/>
    <w:rsid w:val="006403AE"/>
    <w:rsid w:val="0067457F"/>
    <w:rsid w:val="006767D6"/>
    <w:rsid w:val="00681E40"/>
    <w:rsid w:val="006834C5"/>
    <w:rsid w:val="00684C10"/>
    <w:rsid w:val="00693AFC"/>
    <w:rsid w:val="006B28C2"/>
    <w:rsid w:val="006B537B"/>
    <w:rsid w:val="006B7052"/>
    <w:rsid w:val="006B7F09"/>
    <w:rsid w:val="006C03AD"/>
    <w:rsid w:val="006C45D9"/>
    <w:rsid w:val="006C4950"/>
    <w:rsid w:val="006D3868"/>
    <w:rsid w:val="006D44E9"/>
    <w:rsid w:val="006E2523"/>
    <w:rsid w:val="006E41A1"/>
    <w:rsid w:val="006E41DB"/>
    <w:rsid w:val="006F1397"/>
    <w:rsid w:val="006F154F"/>
    <w:rsid w:val="0070592A"/>
    <w:rsid w:val="00710455"/>
    <w:rsid w:val="007106F8"/>
    <w:rsid w:val="00713114"/>
    <w:rsid w:val="0071359F"/>
    <w:rsid w:val="00713769"/>
    <w:rsid w:val="0072476E"/>
    <w:rsid w:val="007306BB"/>
    <w:rsid w:val="00732098"/>
    <w:rsid w:val="007359AD"/>
    <w:rsid w:val="0073659C"/>
    <w:rsid w:val="00746624"/>
    <w:rsid w:val="007519C2"/>
    <w:rsid w:val="0075510B"/>
    <w:rsid w:val="0076158D"/>
    <w:rsid w:val="00762D49"/>
    <w:rsid w:val="00764EEA"/>
    <w:rsid w:val="00770421"/>
    <w:rsid w:val="00784DC8"/>
    <w:rsid w:val="007852C2"/>
    <w:rsid w:val="0079599C"/>
    <w:rsid w:val="00796E71"/>
    <w:rsid w:val="007A4F06"/>
    <w:rsid w:val="007B0444"/>
    <w:rsid w:val="007C381C"/>
    <w:rsid w:val="007C5AB7"/>
    <w:rsid w:val="007D37D4"/>
    <w:rsid w:val="007E50E1"/>
    <w:rsid w:val="007E726A"/>
    <w:rsid w:val="007F0191"/>
    <w:rsid w:val="007F2F8B"/>
    <w:rsid w:val="007F31B6"/>
    <w:rsid w:val="0081202B"/>
    <w:rsid w:val="00814B19"/>
    <w:rsid w:val="00814D92"/>
    <w:rsid w:val="008156E4"/>
    <w:rsid w:val="00834A44"/>
    <w:rsid w:val="00842DC1"/>
    <w:rsid w:val="008440C2"/>
    <w:rsid w:val="00845253"/>
    <w:rsid w:val="00847759"/>
    <w:rsid w:val="00851768"/>
    <w:rsid w:val="00851EA0"/>
    <w:rsid w:val="00852871"/>
    <w:rsid w:val="00853E47"/>
    <w:rsid w:val="00870733"/>
    <w:rsid w:val="00872330"/>
    <w:rsid w:val="008738F4"/>
    <w:rsid w:val="00873A98"/>
    <w:rsid w:val="00875CCB"/>
    <w:rsid w:val="008852E8"/>
    <w:rsid w:val="008A2F4B"/>
    <w:rsid w:val="008A3593"/>
    <w:rsid w:val="008B3262"/>
    <w:rsid w:val="008C5ABF"/>
    <w:rsid w:val="008C6363"/>
    <w:rsid w:val="008C76A7"/>
    <w:rsid w:val="008C7A00"/>
    <w:rsid w:val="008D5813"/>
    <w:rsid w:val="008E0D4C"/>
    <w:rsid w:val="008F7F93"/>
    <w:rsid w:val="00900E12"/>
    <w:rsid w:val="009022B1"/>
    <w:rsid w:val="0090271B"/>
    <w:rsid w:val="00924FB9"/>
    <w:rsid w:val="00931E9C"/>
    <w:rsid w:val="009346D2"/>
    <w:rsid w:val="00934E10"/>
    <w:rsid w:val="00935BA8"/>
    <w:rsid w:val="00961AE2"/>
    <w:rsid w:val="00962DDB"/>
    <w:rsid w:val="00963A80"/>
    <w:rsid w:val="0097099E"/>
    <w:rsid w:val="00970F81"/>
    <w:rsid w:val="00975C97"/>
    <w:rsid w:val="009809DC"/>
    <w:rsid w:val="00986C80"/>
    <w:rsid w:val="00993B94"/>
    <w:rsid w:val="009A38D4"/>
    <w:rsid w:val="009A5FF7"/>
    <w:rsid w:val="009A668D"/>
    <w:rsid w:val="009A6AB6"/>
    <w:rsid w:val="009B08C7"/>
    <w:rsid w:val="009B1D2C"/>
    <w:rsid w:val="009B786E"/>
    <w:rsid w:val="009D5774"/>
    <w:rsid w:val="009D73D5"/>
    <w:rsid w:val="009E008B"/>
    <w:rsid w:val="009E1464"/>
    <w:rsid w:val="009F09F7"/>
    <w:rsid w:val="009F2CDD"/>
    <w:rsid w:val="00A10BFB"/>
    <w:rsid w:val="00A2511B"/>
    <w:rsid w:val="00A265AE"/>
    <w:rsid w:val="00A336C9"/>
    <w:rsid w:val="00A41EAA"/>
    <w:rsid w:val="00A5646B"/>
    <w:rsid w:val="00A5699A"/>
    <w:rsid w:val="00A70385"/>
    <w:rsid w:val="00A70BB5"/>
    <w:rsid w:val="00A75EA5"/>
    <w:rsid w:val="00A81D79"/>
    <w:rsid w:val="00A858E9"/>
    <w:rsid w:val="00A8768B"/>
    <w:rsid w:val="00A904F7"/>
    <w:rsid w:val="00A9138E"/>
    <w:rsid w:val="00A96F8E"/>
    <w:rsid w:val="00A97755"/>
    <w:rsid w:val="00AA11E6"/>
    <w:rsid w:val="00AD2687"/>
    <w:rsid w:val="00AE2207"/>
    <w:rsid w:val="00B123C7"/>
    <w:rsid w:val="00B1357E"/>
    <w:rsid w:val="00B17D0C"/>
    <w:rsid w:val="00B21017"/>
    <w:rsid w:val="00B30363"/>
    <w:rsid w:val="00B40A59"/>
    <w:rsid w:val="00B41747"/>
    <w:rsid w:val="00B4506B"/>
    <w:rsid w:val="00B506B0"/>
    <w:rsid w:val="00B52177"/>
    <w:rsid w:val="00B53D47"/>
    <w:rsid w:val="00B64477"/>
    <w:rsid w:val="00B65C70"/>
    <w:rsid w:val="00B6620B"/>
    <w:rsid w:val="00B77321"/>
    <w:rsid w:val="00B80148"/>
    <w:rsid w:val="00B85C81"/>
    <w:rsid w:val="00B90777"/>
    <w:rsid w:val="00B9410A"/>
    <w:rsid w:val="00B97408"/>
    <w:rsid w:val="00BA7F7A"/>
    <w:rsid w:val="00BB3F36"/>
    <w:rsid w:val="00BB516E"/>
    <w:rsid w:val="00BB6F0C"/>
    <w:rsid w:val="00BC2970"/>
    <w:rsid w:val="00BD5E1F"/>
    <w:rsid w:val="00BE3373"/>
    <w:rsid w:val="00BE5DC4"/>
    <w:rsid w:val="00C016CF"/>
    <w:rsid w:val="00C0596C"/>
    <w:rsid w:val="00C10B9A"/>
    <w:rsid w:val="00C1272C"/>
    <w:rsid w:val="00C2211B"/>
    <w:rsid w:val="00C3499B"/>
    <w:rsid w:val="00C4022F"/>
    <w:rsid w:val="00C45C41"/>
    <w:rsid w:val="00C56E0B"/>
    <w:rsid w:val="00C6353D"/>
    <w:rsid w:val="00C659D4"/>
    <w:rsid w:val="00C676B5"/>
    <w:rsid w:val="00C71259"/>
    <w:rsid w:val="00C72416"/>
    <w:rsid w:val="00C72E4D"/>
    <w:rsid w:val="00C734B3"/>
    <w:rsid w:val="00C76D80"/>
    <w:rsid w:val="00C83D6C"/>
    <w:rsid w:val="00C84286"/>
    <w:rsid w:val="00CA76D6"/>
    <w:rsid w:val="00CB7D4C"/>
    <w:rsid w:val="00CF6649"/>
    <w:rsid w:val="00D026C0"/>
    <w:rsid w:val="00D04223"/>
    <w:rsid w:val="00D10B6A"/>
    <w:rsid w:val="00D110A1"/>
    <w:rsid w:val="00D2214C"/>
    <w:rsid w:val="00D40689"/>
    <w:rsid w:val="00D42A15"/>
    <w:rsid w:val="00D431C4"/>
    <w:rsid w:val="00D44572"/>
    <w:rsid w:val="00D454DA"/>
    <w:rsid w:val="00D46E77"/>
    <w:rsid w:val="00D5262A"/>
    <w:rsid w:val="00D55E6F"/>
    <w:rsid w:val="00D57927"/>
    <w:rsid w:val="00D677AC"/>
    <w:rsid w:val="00D678E4"/>
    <w:rsid w:val="00D723D4"/>
    <w:rsid w:val="00D90EEC"/>
    <w:rsid w:val="00D939AE"/>
    <w:rsid w:val="00D94DD5"/>
    <w:rsid w:val="00DA4DE0"/>
    <w:rsid w:val="00DA5991"/>
    <w:rsid w:val="00DA755D"/>
    <w:rsid w:val="00DB0386"/>
    <w:rsid w:val="00DB6304"/>
    <w:rsid w:val="00DB7D30"/>
    <w:rsid w:val="00DC1850"/>
    <w:rsid w:val="00DC66EE"/>
    <w:rsid w:val="00E00A63"/>
    <w:rsid w:val="00E07A33"/>
    <w:rsid w:val="00E07AB7"/>
    <w:rsid w:val="00E27FA3"/>
    <w:rsid w:val="00E32E00"/>
    <w:rsid w:val="00E36310"/>
    <w:rsid w:val="00E60FBF"/>
    <w:rsid w:val="00E703D3"/>
    <w:rsid w:val="00E706B2"/>
    <w:rsid w:val="00E768EE"/>
    <w:rsid w:val="00E860C2"/>
    <w:rsid w:val="00E977FF"/>
    <w:rsid w:val="00EB2CAE"/>
    <w:rsid w:val="00EC6852"/>
    <w:rsid w:val="00EE30F2"/>
    <w:rsid w:val="00EE3EE5"/>
    <w:rsid w:val="00EE3F82"/>
    <w:rsid w:val="00EF442A"/>
    <w:rsid w:val="00F0169D"/>
    <w:rsid w:val="00F01B98"/>
    <w:rsid w:val="00F0253F"/>
    <w:rsid w:val="00F06982"/>
    <w:rsid w:val="00F2332B"/>
    <w:rsid w:val="00F5517A"/>
    <w:rsid w:val="00F60474"/>
    <w:rsid w:val="00F619D5"/>
    <w:rsid w:val="00F715D2"/>
    <w:rsid w:val="00F71EC9"/>
    <w:rsid w:val="00F72A3F"/>
    <w:rsid w:val="00F93B9C"/>
    <w:rsid w:val="00FA5D64"/>
    <w:rsid w:val="00FB609E"/>
    <w:rsid w:val="00FB706B"/>
    <w:rsid w:val="00FC3C8F"/>
    <w:rsid w:val="00FC42A8"/>
    <w:rsid w:val="00FC5108"/>
    <w:rsid w:val="00FD29ED"/>
    <w:rsid w:val="00FE5C1F"/>
    <w:rsid w:val="00FE7E84"/>
    <w:rsid w:val="00FF4AF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0C4"/>
  </w:style>
  <w:style w:type="paragraph" w:styleId="Heading1">
    <w:name w:val="heading 1"/>
    <w:basedOn w:val="Normal"/>
    <w:next w:val="Normal"/>
    <w:qFormat/>
    <w:rsid w:val="001D10C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D10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rsid w:val="001D10C4"/>
    <w:pPr>
      <w:jc w:val="both"/>
    </w:pPr>
    <w:rPr>
      <w:sz w:val="18"/>
      <w:szCs w:val="22"/>
    </w:rPr>
  </w:style>
  <w:style w:type="paragraph" w:styleId="BodyText2">
    <w:name w:val="Body Text 2"/>
    <w:basedOn w:val="Normal"/>
    <w:rsid w:val="001D10C4"/>
    <w:pPr>
      <w:jc w:val="both"/>
    </w:pPr>
    <w:rPr>
      <w:sz w:val="24"/>
      <w:szCs w:val="22"/>
    </w:rPr>
  </w:style>
  <w:style w:type="paragraph" w:styleId="BodyText3">
    <w:name w:val="Body Text 3"/>
    <w:basedOn w:val="Normal"/>
    <w:rsid w:val="001D10C4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7306B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2332B"/>
    <w:pPr>
      <w:ind w:left="-567" w:right="-766"/>
      <w:jc w:val="both"/>
    </w:pPr>
    <w:rPr>
      <w:sz w:val="24"/>
    </w:rPr>
  </w:style>
  <w:style w:type="paragraph" w:styleId="DocumentMap">
    <w:name w:val="Document Map"/>
    <w:basedOn w:val="Normal"/>
    <w:semiHidden/>
    <w:rsid w:val="007A4F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65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1A291F13D9075D105F0898F9B8E179A1E2DE7BE5C8355DF61F0FDEEE4BB4EF348AB9E03DEA28F2I3g8P" TargetMode="External" /><Relationship Id="rId5" Type="http://schemas.openxmlformats.org/officeDocument/2006/relationships/hyperlink" Target="consultantplus://offline/ref=101A291F13D9075D105F0898F9B8E179A1E2DE7BE5C8355DF61F0FDEEEI4gBP" TargetMode="External" /><Relationship Id="rId6" Type="http://schemas.openxmlformats.org/officeDocument/2006/relationships/hyperlink" Target="consultantplus://offline/ref=7C224AC168785BD243AEE79C36647CEF4503AB9E4BDD9BC548EFB794CC5F89892D5FFB6DA1D07B5552L3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