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116B" w:rsidRPr="00953222" w:rsidP="00953222">
      <w:pPr>
        <w:pStyle w:val="1"/>
        <w:shd w:val="clear" w:color="auto" w:fill="auto"/>
        <w:spacing w:after="0" w:line="240" w:lineRule="auto"/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="00953222">
        <w:rPr>
          <w:sz w:val="28"/>
          <w:szCs w:val="28"/>
        </w:rPr>
        <w:t>16</w:t>
      </w:r>
      <w:r w:rsidR="00953222">
        <w:rPr>
          <w:sz w:val="28"/>
          <w:szCs w:val="28"/>
          <w:lang w:val="en-US"/>
        </w:rPr>
        <w:t>MS</w:t>
      </w:r>
      <w:r w:rsidR="00953222">
        <w:rPr>
          <w:sz w:val="28"/>
          <w:szCs w:val="28"/>
        </w:rPr>
        <w:t>0089-01-202</w:t>
      </w:r>
      <w:r w:rsidR="0088690C">
        <w:rPr>
          <w:sz w:val="28"/>
          <w:szCs w:val="28"/>
        </w:rPr>
        <w:t>2-00</w:t>
      </w:r>
      <w:r w:rsidR="00AE1935">
        <w:rPr>
          <w:sz w:val="28"/>
          <w:szCs w:val="28"/>
        </w:rPr>
        <w:t>1357-05</w:t>
      </w:r>
    </w:p>
    <w:p w:rsidR="003A0852" w:rsidP="00953222">
      <w:pPr>
        <w:pStyle w:val="1"/>
        <w:shd w:val="clear" w:color="auto" w:fill="auto"/>
        <w:spacing w:after="0" w:line="240" w:lineRule="auto"/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8100E6">
        <w:rPr>
          <w:sz w:val="28"/>
          <w:szCs w:val="28"/>
        </w:rPr>
        <w:t>5-8-</w:t>
      </w:r>
      <w:r w:rsidR="00AE1935">
        <w:rPr>
          <w:sz w:val="28"/>
          <w:szCs w:val="28"/>
        </w:rPr>
        <w:t>189</w:t>
      </w:r>
      <w:r w:rsidR="008100E6">
        <w:rPr>
          <w:sz w:val="28"/>
          <w:szCs w:val="28"/>
        </w:rPr>
        <w:t>/202</w:t>
      </w:r>
      <w:r w:rsidR="00AE1935">
        <w:rPr>
          <w:sz w:val="28"/>
          <w:szCs w:val="28"/>
        </w:rPr>
        <w:t>2</w:t>
      </w:r>
    </w:p>
    <w:p w:rsidR="003A0852" w:rsidP="00E161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76222F" w:rsidP="00E161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E161CE">
        <w:rPr>
          <w:sz w:val="28"/>
          <w:szCs w:val="28"/>
        </w:rPr>
        <w:t>ПОСТАНОВЛЕНИЕ</w:t>
      </w:r>
    </w:p>
    <w:p w:rsidR="00E161CE" w:rsidRPr="00E161CE" w:rsidP="00E161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76222F" w:rsidRPr="00E161CE" w:rsidP="00E161CE">
      <w:pPr>
        <w:pStyle w:val="1"/>
        <w:shd w:val="clear" w:color="auto" w:fill="auto"/>
        <w:tabs>
          <w:tab w:val="left" w:pos="6918"/>
        </w:tabs>
        <w:spacing w:after="0" w:line="240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>30 марта</w:t>
      </w:r>
      <w:r w:rsidR="0088690C">
        <w:rPr>
          <w:sz w:val="28"/>
          <w:szCs w:val="28"/>
        </w:rPr>
        <w:t xml:space="preserve"> 2022</w:t>
      </w:r>
      <w:r w:rsidRPr="00E161CE" w:rsidR="00C6116B">
        <w:rPr>
          <w:sz w:val="28"/>
          <w:szCs w:val="28"/>
        </w:rPr>
        <w:t xml:space="preserve"> года</w:t>
      </w:r>
      <w:r w:rsidR="00C6116B">
        <w:rPr>
          <w:sz w:val="28"/>
          <w:szCs w:val="28"/>
        </w:rPr>
        <w:tab/>
      </w:r>
      <w:r w:rsidR="00C6116B">
        <w:rPr>
          <w:sz w:val="28"/>
          <w:szCs w:val="28"/>
        </w:rPr>
        <w:tab/>
        <w:t>город Альметьевск</w:t>
      </w:r>
      <w:r w:rsidR="00404127">
        <w:rPr>
          <w:sz w:val="28"/>
          <w:szCs w:val="28"/>
        </w:rPr>
        <w:t xml:space="preserve"> </w:t>
      </w:r>
    </w:p>
    <w:p w:rsidR="00E161CE" w:rsidP="00E161CE">
      <w:pPr>
        <w:pStyle w:val="1"/>
        <w:shd w:val="clear" w:color="auto" w:fill="auto"/>
        <w:spacing w:after="0" w:line="240" w:lineRule="auto"/>
        <w:ind w:left="40" w:right="40" w:firstLine="560"/>
        <w:jc w:val="both"/>
        <w:rPr>
          <w:sz w:val="28"/>
          <w:szCs w:val="28"/>
        </w:rPr>
      </w:pPr>
    </w:p>
    <w:p w:rsidR="00207153" w:rsidP="004C0CD7">
      <w:pPr>
        <w:pStyle w:val="1"/>
        <w:shd w:val="clear" w:color="auto" w:fill="auto"/>
        <w:spacing w:after="0" w:line="240" w:lineRule="auto"/>
        <w:ind w:left="40" w:right="40" w:firstLine="560"/>
        <w:jc w:val="both"/>
        <w:rPr>
          <w:sz w:val="28"/>
          <w:szCs w:val="28"/>
        </w:rPr>
      </w:pPr>
      <w:r w:rsidRPr="00E161CE">
        <w:rPr>
          <w:sz w:val="28"/>
          <w:szCs w:val="28"/>
        </w:rPr>
        <w:t>Мир</w:t>
      </w:r>
      <w:r w:rsidR="00E161CE">
        <w:rPr>
          <w:sz w:val="28"/>
          <w:szCs w:val="28"/>
        </w:rPr>
        <w:t xml:space="preserve">овой судья судебного участка № </w:t>
      </w:r>
      <w:r w:rsidR="00C6116B">
        <w:rPr>
          <w:sz w:val="28"/>
          <w:szCs w:val="28"/>
        </w:rPr>
        <w:t>8</w:t>
      </w:r>
      <w:r w:rsidRPr="00E161CE">
        <w:rPr>
          <w:sz w:val="28"/>
          <w:szCs w:val="28"/>
        </w:rPr>
        <w:t xml:space="preserve"> по Альметьевскому судебному району Республики Татарстан </w:t>
      </w:r>
      <w:r w:rsidR="00C6116B">
        <w:rPr>
          <w:sz w:val="28"/>
          <w:szCs w:val="28"/>
        </w:rPr>
        <w:t>Рязанов В.В.</w:t>
      </w:r>
      <w:r w:rsidRPr="00E161CE">
        <w:rPr>
          <w:sz w:val="28"/>
          <w:szCs w:val="28"/>
        </w:rPr>
        <w:t xml:space="preserve">, рассмотрев </w:t>
      </w:r>
      <w:r w:rsidR="007C0934">
        <w:rPr>
          <w:sz w:val="28"/>
          <w:szCs w:val="28"/>
        </w:rPr>
        <w:t xml:space="preserve">в открытом судебном заседании </w:t>
      </w:r>
      <w:r w:rsidR="00C6116B">
        <w:rPr>
          <w:sz w:val="28"/>
          <w:szCs w:val="28"/>
        </w:rPr>
        <w:t xml:space="preserve">с </w:t>
      </w:r>
      <w:r w:rsidR="00065656">
        <w:rPr>
          <w:sz w:val="28"/>
          <w:szCs w:val="28"/>
        </w:rPr>
        <w:t>использованием систем</w:t>
      </w:r>
      <w:r w:rsidR="00C6116B">
        <w:rPr>
          <w:sz w:val="28"/>
          <w:szCs w:val="28"/>
        </w:rPr>
        <w:t xml:space="preserve"> видео</w:t>
      </w:r>
      <w:r w:rsidRPr="00CC4801" w:rsidR="00C6116B">
        <w:rPr>
          <w:sz w:val="28"/>
          <w:szCs w:val="28"/>
        </w:rPr>
        <w:t xml:space="preserve">конференц-связи </w:t>
      </w:r>
      <w:r w:rsidRPr="00E161CE">
        <w:rPr>
          <w:sz w:val="28"/>
          <w:szCs w:val="28"/>
        </w:rPr>
        <w:t>дело об административном правонарушении</w:t>
      </w:r>
      <w:r w:rsidR="007C0934">
        <w:rPr>
          <w:sz w:val="28"/>
          <w:szCs w:val="28"/>
        </w:rPr>
        <w:t>, предусмотренном</w:t>
      </w:r>
      <w:r w:rsidRPr="00E161CE">
        <w:rPr>
          <w:sz w:val="28"/>
          <w:szCs w:val="28"/>
        </w:rPr>
        <w:t xml:space="preserve"> част</w:t>
      </w:r>
      <w:r w:rsidR="007C0934">
        <w:rPr>
          <w:sz w:val="28"/>
          <w:szCs w:val="28"/>
        </w:rPr>
        <w:t>ью</w:t>
      </w:r>
      <w:r w:rsidRPr="00E161CE">
        <w:rPr>
          <w:sz w:val="28"/>
          <w:szCs w:val="28"/>
        </w:rPr>
        <w:t xml:space="preserve"> 1 статьи 7.27 Кодекса Р</w:t>
      </w:r>
      <w:r w:rsidR="00E06E8A">
        <w:rPr>
          <w:sz w:val="28"/>
          <w:szCs w:val="28"/>
        </w:rPr>
        <w:t xml:space="preserve">оссийской </w:t>
      </w:r>
      <w:r w:rsidRPr="00E161CE">
        <w:rPr>
          <w:sz w:val="28"/>
          <w:szCs w:val="28"/>
        </w:rPr>
        <w:t>Ф</w:t>
      </w:r>
      <w:r w:rsidR="00E06E8A">
        <w:rPr>
          <w:sz w:val="28"/>
          <w:szCs w:val="28"/>
        </w:rPr>
        <w:t>едерации</w:t>
      </w:r>
      <w:r w:rsidRPr="00E161CE">
        <w:rPr>
          <w:sz w:val="28"/>
          <w:szCs w:val="28"/>
        </w:rPr>
        <w:t xml:space="preserve"> об административ</w:t>
      </w:r>
      <w:r w:rsidR="001015AC">
        <w:rPr>
          <w:sz w:val="28"/>
          <w:szCs w:val="28"/>
        </w:rPr>
        <w:t>ных правонарушениях в отношении</w:t>
      </w:r>
      <w:r w:rsidRPr="00E161CE">
        <w:rPr>
          <w:sz w:val="28"/>
          <w:szCs w:val="28"/>
        </w:rPr>
        <w:t xml:space="preserve"> </w:t>
      </w:r>
      <w:r w:rsidR="00243436">
        <w:rPr>
          <w:sz w:val="28"/>
          <w:szCs w:val="28"/>
        </w:rPr>
        <w:t>Минкина Р.Р.</w:t>
      </w:r>
      <w:r w:rsidRPr="008100E6" w:rsidR="0017453B">
        <w:rPr>
          <w:sz w:val="28"/>
          <w:szCs w:val="28"/>
        </w:rPr>
        <w:t>,</w:t>
      </w:r>
      <w:r w:rsidRPr="00C6116B" w:rsidR="0017453B">
        <w:rPr>
          <w:b/>
          <w:sz w:val="28"/>
          <w:szCs w:val="28"/>
        </w:rPr>
        <w:t xml:space="preserve"> </w:t>
      </w:r>
      <w:r w:rsidRPr="00243436" w:rsidR="00243436">
        <w:rPr>
          <w:sz w:val="28"/>
          <w:szCs w:val="28"/>
        </w:rPr>
        <w:t>(данные изъяты)</w:t>
      </w:r>
      <w:r w:rsidR="004C0CD7">
        <w:rPr>
          <w:sz w:val="28"/>
          <w:szCs w:val="28"/>
        </w:rPr>
        <w:t xml:space="preserve"> года рождения,</w:t>
      </w:r>
      <w:r w:rsidR="007C0934">
        <w:rPr>
          <w:sz w:val="28"/>
          <w:szCs w:val="28"/>
        </w:rPr>
        <w:t xml:space="preserve"> урожен</w:t>
      </w:r>
      <w:r w:rsidR="00AE1935">
        <w:rPr>
          <w:sz w:val="28"/>
          <w:szCs w:val="28"/>
        </w:rPr>
        <w:t>ца</w:t>
      </w:r>
      <w:r w:rsidR="0088690C">
        <w:rPr>
          <w:sz w:val="28"/>
          <w:szCs w:val="28"/>
        </w:rPr>
        <w:t xml:space="preserve"> </w:t>
      </w:r>
      <w:r w:rsidRPr="00243436" w:rsidR="00243436">
        <w:rPr>
          <w:sz w:val="28"/>
          <w:szCs w:val="28"/>
        </w:rPr>
        <w:t>(данные изъяты)</w:t>
      </w:r>
      <w:r w:rsidR="007C0934">
        <w:rPr>
          <w:sz w:val="28"/>
          <w:szCs w:val="28"/>
        </w:rPr>
        <w:t>, зарегистрированно</w:t>
      </w:r>
      <w:r w:rsidR="00AE1935">
        <w:rPr>
          <w:sz w:val="28"/>
          <w:szCs w:val="28"/>
        </w:rPr>
        <w:t>го</w:t>
      </w:r>
      <w:r w:rsidR="007C0934">
        <w:rPr>
          <w:sz w:val="28"/>
          <w:szCs w:val="28"/>
        </w:rPr>
        <w:t xml:space="preserve"> </w:t>
      </w:r>
      <w:r w:rsidR="00AE1935">
        <w:rPr>
          <w:sz w:val="28"/>
          <w:szCs w:val="28"/>
        </w:rPr>
        <w:t xml:space="preserve">по адресу: </w:t>
      </w:r>
      <w:r w:rsidRPr="00243436" w:rsidR="00243436">
        <w:rPr>
          <w:sz w:val="28"/>
          <w:szCs w:val="28"/>
        </w:rPr>
        <w:t>(данные изъяты)</w:t>
      </w:r>
      <w:r w:rsidR="00AE1935">
        <w:rPr>
          <w:sz w:val="28"/>
          <w:szCs w:val="28"/>
        </w:rPr>
        <w:t xml:space="preserve">, </w:t>
      </w:r>
      <w:r w:rsidR="004C0CD7">
        <w:rPr>
          <w:sz w:val="28"/>
          <w:szCs w:val="28"/>
        </w:rPr>
        <w:t>проживающе</w:t>
      </w:r>
      <w:r w:rsidR="00AE1935">
        <w:rPr>
          <w:sz w:val="28"/>
          <w:szCs w:val="28"/>
        </w:rPr>
        <w:t>го</w:t>
      </w:r>
      <w:r w:rsidR="004C0CD7">
        <w:rPr>
          <w:sz w:val="28"/>
          <w:szCs w:val="28"/>
        </w:rPr>
        <w:t xml:space="preserve"> по адресу: </w:t>
      </w:r>
      <w:r w:rsidRPr="00243436" w:rsidR="00243436">
        <w:rPr>
          <w:rFonts w:eastAsia="Courier New"/>
          <w:sz w:val="28"/>
          <w:szCs w:val="28"/>
        </w:rPr>
        <w:t>(данные изъяты)</w:t>
      </w:r>
      <w:r w:rsidR="004C0CD7">
        <w:rPr>
          <w:sz w:val="28"/>
          <w:szCs w:val="28"/>
        </w:rPr>
        <w:t xml:space="preserve">, </w:t>
      </w:r>
      <w:r w:rsidR="00AE1935">
        <w:rPr>
          <w:sz w:val="28"/>
          <w:szCs w:val="28"/>
        </w:rPr>
        <w:t>неженатого</w:t>
      </w:r>
      <w:r w:rsidR="0088690C">
        <w:rPr>
          <w:sz w:val="28"/>
          <w:szCs w:val="28"/>
        </w:rPr>
        <w:t xml:space="preserve">, </w:t>
      </w:r>
      <w:r w:rsidR="00AE1935">
        <w:rPr>
          <w:sz w:val="28"/>
          <w:szCs w:val="28"/>
        </w:rPr>
        <w:t>бездетного</w:t>
      </w:r>
      <w:r w:rsidR="007C0934">
        <w:rPr>
          <w:sz w:val="28"/>
          <w:szCs w:val="28"/>
        </w:rPr>
        <w:t>,</w:t>
      </w:r>
      <w:r w:rsidR="00AE1935">
        <w:rPr>
          <w:sz w:val="28"/>
          <w:szCs w:val="28"/>
        </w:rPr>
        <w:t xml:space="preserve"> нетрудоустроенного,</w:t>
      </w:r>
      <w:r w:rsidR="007C0934">
        <w:rPr>
          <w:sz w:val="28"/>
          <w:szCs w:val="28"/>
        </w:rPr>
        <w:t xml:space="preserve"> </w:t>
      </w:r>
    </w:p>
    <w:p w:rsidR="00404127" w:rsidP="004C0CD7">
      <w:pPr>
        <w:pStyle w:val="1"/>
        <w:shd w:val="clear" w:color="auto" w:fill="auto"/>
        <w:spacing w:after="0" w:line="240" w:lineRule="auto"/>
        <w:ind w:left="40" w:right="40" w:firstLine="560"/>
        <w:jc w:val="both"/>
        <w:rPr>
          <w:sz w:val="28"/>
          <w:szCs w:val="28"/>
        </w:rPr>
      </w:pPr>
    </w:p>
    <w:p w:rsidR="0076222F" w:rsidRPr="00E161CE" w:rsidP="00E161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E161CE">
        <w:rPr>
          <w:sz w:val="28"/>
          <w:szCs w:val="28"/>
        </w:rPr>
        <w:t>УСТАНОВИЛ:</w:t>
      </w:r>
    </w:p>
    <w:p w:rsidR="00E161CE" w:rsidP="00E161CE">
      <w:pPr>
        <w:pStyle w:val="1"/>
        <w:shd w:val="clear" w:color="auto" w:fill="auto"/>
        <w:spacing w:after="0" w:line="240" w:lineRule="auto"/>
        <w:ind w:left="40" w:right="40" w:firstLine="560"/>
        <w:jc w:val="both"/>
        <w:rPr>
          <w:sz w:val="28"/>
          <w:szCs w:val="28"/>
        </w:rPr>
      </w:pPr>
    </w:p>
    <w:p w:rsidR="0076222F" w:rsidRPr="00E161CE" w:rsidP="007C0934">
      <w:pPr>
        <w:pStyle w:val="1"/>
        <w:shd w:val="clear" w:color="auto" w:fill="auto"/>
        <w:spacing w:after="0" w:line="240" w:lineRule="auto"/>
        <w:ind w:left="40" w:right="40" w:firstLine="560"/>
        <w:jc w:val="both"/>
        <w:rPr>
          <w:sz w:val="28"/>
          <w:szCs w:val="28"/>
        </w:rPr>
      </w:pPr>
      <w:r>
        <w:rPr>
          <w:sz w:val="28"/>
          <w:szCs w:val="28"/>
        </w:rPr>
        <w:t>26 марта</w:t>
      </w:r>
      <w:r w:rsidR="0088690C">
        <w:rPr>
          <w:sz w:val="28"/>
          <w:szCs w:val="28"/>
        </w:rPr>
        <w:t xml:space="preserve"> 2022</w:t>
      </w:r>
      <w:r w:rsidRPr="00E161CE" w:rsidR="00275FD1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08</w:t>
      </w:r>
      <w:r w:rsidRPr="00E161CE" w:rsidR="00275FD1">
        <w:rPr>
          <w:sz w:val="28"/>
          <w:szCs w:val="28"/>
        </w:rPr>
        <w:t xml:space="preserve"> час</w:t>
      </w:r>
      <w:r w:rsidR="003656EB">
        <w:rPr>
          <w:sz w:val="28"/>
          <w:szCs w:val="28"/>
        </w:rPr>
        <w:t>ов</w:t>
      </w:r>
      <w:r w:rsidRPr="00E161CE" w:rsidR="00275FD1">
        <w:rPr>
          <w:sz w:val="28"/>
          <w:szCs w:val="28"/>
        </w:rPr>
        <w:t xml:space="preserve"> </w:t>
      </w:r>
      <w:r>
        <w:rPr>
          <w:sz w:val="28"/>
          <w:szCs w:val="28"/>
        </w:rPr>
        <w:t>09</w:t>
      </w:r>
      <w:r w:rsidRPr="00E161CE" w:rsidR="00275FD1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Минкин</w:t>
      </w:r>
      <w:r w:rsidRPr="00AE1935">
        <w:rPr>
          <w:sz w:val="28"/>
          <w:szCs w:val="28"/>
        </w:rPr>
        <w:t xml:space="preserve"> Р</w:t>
      </w:r>
      <w:r>
        <w:rPr>
          <w:sz w:val="28"/>
          <w:szCs w:val="28"/>
        </w:rPr>
        <w:t>.Р.</w:t>
      </w:r>
      <w:r w:rsidR="001015AC">
        <w:rPr>
          <w:sz w:val="28"/>
          <w:szCs w:val="28"/>
        </w:rPr>
        <w:t xml:space="preserve">, находясь </w:t>
      </w:r>
      <w:r w:rsidR="00E57EAD">
        <w:rPr>
          <w:sz w:val="28"/>
          <w:szCs w:val="28"/>
        </w:rPr>
        <w:t xml:space="preserve">в </w:t>
      </w:r>
      <w:r w:rsidR="004C0CD7">
        <w:rPr>
          <w:sz w:val="28"/>
          <w:szCs w:val="28"/>
        </w:rPr>
        <w:t xml:space="preserve">помещении </w:t>
      </w:r>
      <w:r w:rsidR="008100E6">
        <w:rPr>
          <w:sz w:val="28"/>
          <w:szCs w:val="28"/>
        </w:rPr>
        <w:t xml:space="preserve">магазина </w:t>
      </w:r>
      <w:r w:rsidRPr="00243436" w:rsidR="00243436">
        <w:rPr>
          <w:rFonts w:eastAsia="Courier New"/>
          <w:sz w:val="28"/>
          <w:szCs w:val="28"/>
        </w:rPr>
        <w:t>(данные изъяты)</w:t>
      </w:r>
      <w:r w:rsidR="00E57EAD">
        <w:rPr>
          <w:sz w:val="28"/>
          <w:szCs w:val="28"/>
        </w:rPr>
        <w:t xml:space="preserve">, расположенного </w:t>
      </w:r>
      <w:r w:rsidR="004C0CD7">
        <w:rPr>
          <w:sz w:val="28"/>
          <w:szCs w:val="28"/>
        </w:rPr>
        <w:t>по адресу:</w:t>
      </w:r>
      <w:r w:rsidR="008100E6">
        <w:rPr>
          <w:sz w:val="28"/>
          <w:szCs w:val="28"/>
        </w:rPr>
        <w:t xml:space="preserve"> </w:t>
      </w:r>
      <w:r w:rsidRPr="00243436" w:rsidR="00243436">
        <w:rPr>
          <w:rFonts w:eastAsia="Courier New"/>
          <w:sz w:val="28"/>
          <w:szCs w:val="28"/>
        </w:rPr>
        <w:t>(данные изъяты)</w:t>
      </w:r>
      <w:r w:rsidR="003656EB">
        <w:rPr>
          <w:sz w:val="28"/>
          <w:szCs w:val="28"/>
        </w:rPr>
        <w:t xml:space="preserve">, </w:t>
      </w:r>
      <w:r w:rsidR="008100E6">
        <w:rPr>
          <w:sz w:val="28"/>
          <w:szCs w:val="28"/>
        </w:rPr>
        <w:t xml:space="preserve">похитил </w:t>
      </w:r>
      <w:r w:rsidR="0088690C">
        <w:rPr>
          <w:sz w:val="28"/>
          <w:szCs w:val="28"/>
        </w:rPr>
        <w:t xml:space="preserve">одну бутылку </w:t>
      </w:r>
      <w:r>
        <w:rPr>
          <w:sz w:val="28"/>
          <w:szCs w:val="28"/>
        </w:rPr>
        <w:t>водки</w:t>
      </w:r>
      <w:r w:rsidR="008100E6">
        <w:rPr>
          <w:sz w:val="28"/>
          <w:szCs w:val="28"/>
        </w:rPr>
        <w:t xml:space="preserve"> "</w:t>
      </w:r>
      <w:r>
        <w:rPr>
          <w:sz w:val="28"/>
          <w:szCs w:val="28"/>
        </w:rPr>
        <w:t>Тундра</w:t>
      </w:r>
      <w:r w:rsidR="0088690C">
        <w:rPr>
          <w:sz w:val="28"/>
          <w:szCs w:val="28"/>
        </w:rPr>
        <w:t>",</w:t>
      </w:r>
      <w:r w:rsidR="008100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объемом 1.0 л, </w:t>
      </w:r>
      <w:r w:rsidR="008100E6">
        <w:rPr>
          <w:sz w:val="28"/>
          <w:szCs w:val="28"/>
        </w:rPr>
        <w:t xml:space="preserve">стоимостью </w:t>
      </w:r>
      <w:r>
        <w:rPr>
          <w:sz w:val="28"/>
          <w:szCs w:val="28"/>
        </w:rPr>
        <w:t>607</w:t>
      </w:r>
      <w:r w:rsidR="008100E6">
        <w:rPr>
          <w:sz w:val="28"/>
          <w:szCs w:val="28"/>
        </w:rPr>
        <w:t xml:space="preserve"> руб. </w:t>
      </w:r>
      <w:r>
        <w:rPr>
          <w:sz w:val="28"/>
          <w:szCs w:val="28"/>
        </w:rPr>
        <w:t>89</w:t>
      </w:r>
      <w:r w:rsidR="008100E6">
        <w:rPr>
          <w:sz w:val="28"/>
          <w:szCs w:val="28"/>
        </w:rPr>
        <w:t xml:space="preserve"> коп</w:t>
      </w:r>
      <w:r w:rsidR="00D20B56">
        <w:rPr>
          <w:sz w:val="28"/>
          <w:szCs w:val="28"/>
        </w:rPr>
        <w:t xml:space="preserve">., </w:t>
      </w:r>
      <w:r w:rsidR="0088690C">
        <w:rPr>
          <w:sz w:val="28"/>
          <w:szCs w:val="28"/>
        </w:rPr>
        <w:t>с учетом налога на добавочную стоимость</w:t>
      </w:r>
      <w:r w:rsidRPr="00D20B56" w:rsidR="004C0CD7">
        <w:rPr>
          <w:sz w:val="28"/>
          <w:szCs w:val="28"/>
        </w:rPr>
        <w:t>,</w:t>
      </w:r>
      <w:r w:rsidRPr="00D20B56" w:rsidR="00E57EAD">
        <w:rPr>
          <w:sz w:val="28"/>
          <w:szCs w:val="28"/>
        </w:rPr>
        <w:t xml:space="preserve"> </w:t>
      </w:r>
      <w:r w:rsidRPr="00D20B56" w:rsidR="00BD62C2">
        <w:rPr>
          <w:sz w:val="28"/>
          <w:szCs w:val="28"/>
        </w:rPr>
        <w:t xml:space="preserve">тем самым </w:t>
      </w:r>
      <w:r w:rsidRPr="00D20B56" w:rsidR="00E161CE">
        <w:rPr>
          <w:sz w:val="28"/>
          <w:szCs w:val="28"/>
        </w:rPr>
        <w:t>соверши</w:t>
      </w:r>
      <w:r w:rsidR="007C0934">
        <w:rPr>
          <w:sz w:val="28"/>
          <w:szCs w:val="28"/>
        </w:rPr>
        <w:t>в</w:t>
      </w:r>
      <w:r w:rsidRPr="00D20B56" w:rsidR="00E161CE">
        <w:rPr>
          <w:sz w:val="28"/>
          <w:szCs w:val="28"/>
        </w:rPr>
        <w:t xml:space="preserve"> мелкое хищение</w:t>
      </w:r>
      <w:r w:rsidRPr="00D20B56" w:rsidR="003656EB">
        <w:rPr>
          <w:sz w:val="28"/>
          <w:szCs w:val="28"/>
        </w:rPr>
        <w:t xml:space="preserve"> чужого имущества</w:t>
      </w:r>
      <w:r w:rsidRPr="00D20B56" w:rsidR="002C1C50">
        <w:rPr>
          <w:sz w:val="28"/>
          <w:szCs w:val="28"/>
        </w:rPr>
        <w:t>,</w:t>
      </w:r>
      <w:r w:rsidRPr="00D20B56" w:rsidR="00BD62C2">
        <w:rPr>
          <w:sz w:val="28"/>
          <w:szCs w:val="28"/>
        </w:rPr>
        <w:t xml:space="preserve"> </w:t>
      </w:r>
      <w:r w:rsidRPr="00D20B56" w:rsidR="002C1C50">
        <w:rPr>
          <w:sz w:val="28"/>
          <w:szCs w:val="28"/>
        </w:rPr>
        <w:t>стоимость которого не превыша</w:t>
      </w:r>
      <w:r w:rsidR="007C0934">
        <w:rPr>
          <w:sz w:val="28"/>
          <w:szCs w:val="28"/>
        </w:rPr>
        <w:t>ла</w:t>
      </w:r>
      <w:r w:rsidRPr="00D20B56" w:rsidR="002C1C50">
        <w:rPr>
          <w:sz w:val="28"/>
          <w:szCs w:val="28"/>
        </w:rPr>
        <w:t xml:space="preserve"> одн</w:t>
      </w:r>
      <w:r w:rsidR="007C0934">
        <w:rPr>
          <w:sz w:val="28"/>
          <w:szCs w:val="28"/>
        </w:rPr>
        <w:t>ой</w:t>
      </w:r>
      <w:r w:rsidRPr="00D20B56" w:rsidR="002C1C50">
        <w:rPr>
          <w:sz w:val="28"/>
          <w:szCs w:val="28"/>
        </w:rPr>
        <w:t xml:space="preserve"> тысяч</w:t>
      </w:r>
      <w:r w:rsidR="007C0934">
        <w:rPr>
          <w:sz w:val="28"/>
          <w:szCs w:val="28"/>
        </w:rPr>
        <w:t>и</w:t>
      </w:r>
      <w:r w:rsidRPr="00D20B56" w:rsidR="002C1C50">
        <w:rPr>
          <w:sz w:val="28"/>
          <w:szCs w:val="28"/>
        </w:rPr>
        <w:t xml:space="preserve"> рублей, путем кражи</w:t>
      </w:r>
      <w:r w:rsidRPr="00D20B56" w:rsidR="00275FD1">
        <w:rPr>
          <w:sz w:val="28"/>
          <w:szCs w:val="28"/>
        </w:rPr>
        <w:t>.</w:t>
      </w:r>
    </w:p>
    <w:p w:rsidR="00D8785E" w:rsidP="007C0934">
      <w:pPr>
        <w:pStyle w:val="1"/>
        <w:shd w:val="clear" w:color="auto" w:fill="auto"/>
        <w:spacing w:after="0" w:line="240" w:lineRule="auto"/>
        <w:ind w:left="40" w:right="40" w:firstLine="560"/>
        <w:jc w:val="both"/>
        <w:rPr>
          <w:sz w:val="28"/>
          <w:szCs w:val="28"/>
        </w:rPr>
      </w:pPr>
      <w:r>
        <w:rPr>
          <w:sz w:val="28"/>
          <w:szCs w:val="28"/>
        </w:rPr>
        <w:t>Минкин Р.Р.</w:t>
      </w:r>
      <w:r w:rsidRPr="00E161CE" w:rsidR="00275FD1">
        <w:rPr>
          <w:sz w:val="28"/>
          <w:szCs w:val="28"/>
          <w:lang w:eastAsia="en-US" w:bidi="en-US"/>
        </w:rPr>
        <w:t xml:space="preserve"> </w:t>
      </w:r>
      <w:r w:rsidRPr="00E161CE" w:rsidR="00275FD1">
        <w:rPr>
          <w:sz w:val="28"/>
          <w:szCs w:val="28"/>
        </w:rPr>
        <w:t xml:space="preserve">в </w:t>
      </w:r>
      <w:r w:rsidR="00D20B56">
        <w:rPr>
          <w:sz w:val="28"/>
          <w:szCs w:val="28"/>
        </w:rPr>
        <w:t>судебном заседании</w:t>
      </w:r>
      <w:r w:rsidRPr="00E161CE" w:rsidR="00275FD1">
        <w:rPr>
          <w:sz w:val="28"/>
          <w:szCs w:val="28"/>
        </w:rPr>
        <w:t xml:space="preserve"> </w:t>
      </w:r>
      <w:r w:rsidR="00D20B56">
        <w:rPr>
          <w:sz w:val="28"/>
          <w:szCs w:val="28"/>
        </w:rPr>
        <w:t xml:space="preserve">вину </w:t>
      </w:r>
      <w:r w:rsidRPr="00E161CE" w:rsidR="00275FD1">
        <w:rPr>
          <w:sz w:val="28"/>
          <w:szCs w:val="28"/>
        </w:rPr>
        <w:t>признал</w:t>
      </w:r>
      <w:r w:rsidR="00D20B56">
        <w:rPr>
          <w:sz w:val="28"/>
          <w:szCs w:val="28"/>
        </w:rPr>
        <w:t>, в содеянном раскаял</w:t>
      </w:r>
      <w:r w:rsidR="00A822E6">
        <w:rPr>
          <w:sz w:val="28"/>
          <w:szCs w:val="28"/>
        </w:rPr>
        <w:t>ся, суду пояснил, что оступился впервые, ранее никогда в поле зрения сотрудников полиции не попадал, просил строго не наказывать.</w:t>
      </w:r>
    </w:p>
    <w:p w:rsidR="00C6116B" w:rsidP="007C0934">
      <w:pPr>
        <w:widowControl/>
        <w:autoSpaceDE w:val="0"/>
        <w:autoSpaceDN w:val="0"/>
        <w:adjustRightInd w:val="0"/>
        <w:ind w:left="40" w:firstLine="56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Изучив материалы дела об административном правонарушении, заслушав </w:t>
      </w:r>
      <w:r w:rsidRPr="00A822E6" w:rsidR="00A822E6">
        <w:rPr>
          <w:rFonts w:ascii="Times New Roman" w:hAnsi="Times New Roman" w:cs="Times New Roman"/>
          <w:color w:val="auto"/>
          <w:sz w:val="28"/>
          <w:szCs w:val="28"/>
          <w:lang w:bidi="ar-SA"/>
        </w:rPr>
        <w:t>Минкин</w:t>
      </w:r>
      <w:r w:rsidR="00A822E6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A822E6" w:rsidR="00A822E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Р.Р.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7C0934">
        <w:rPr>
          <w:rFonts w:ascii="Times New Roman" w:hAnsi="Times New Roman" w:cs="Times New Roman"/>
          <w:color w:val="auto"/>
          <w:sz w:val="28"/>
          <w:szCs w:val="28"/>
          <w:lang w:bidi="ar-SA"/>
        </w:rPr>
        <w:t>суд приходит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к следующим выводам.</w:t>
      </w:r>
    </w:p>
    <w:p w:rsidR="00C6116B" w:rsidP="007C0934">
      <w:pPr>
        <w:pStyle w:val="1"/>
        <w:spacing w:after="0" w:line="240" w:lineRule="auto"/>
        <w:ind w:left="40" w:right="4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1 статьи 7.27 </w:t>
      </w:r>
      <w:r w:rsidRPr="00E161CE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E161C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161CE">
        <w:rPr>
          <w:sz w:val="28"/>
          <w:szCs w:val="28"/>
        </w:rPr>
        <w:t xml:space="preserve"> об административ</w:t>
      </w:r>
      <w:r>
        <w:rPr>
          <w:sz w:val="28"/>
          <w:szCs w:val="28"/>
        </w:rPr>
        <w:t>ных правонарушениях м</w:t>
      </w:r>
      <w:r w:rsidRPr="00C6116B">
        <w:rPr>
          <w:sz w:val="28"/>
          <w:szCs w:val="28"/>
        </w:rPr>
        <w:t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-</w:t>
      </w:r>
      <w:r>
        <w:rPr>
          <w:sz w:val="28"/>
          <w:szCs w:val="28"/>
        </w:rPr>
        <w:t xml:space="preserve"> </w:t>
      </w:r>
      <w:r w:rsidRPr="00C6116B">
        <w:rPr>
          <w:sz w:val="28"/>
          <w:szCs w:val="28"/>
        </w:rPr>
        <w:t>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C0934" w:rsidP="007C0934">
      <w:pPr>
        <w:pStyle w:val="1"/>
        <w:shd w:val="clear" w:color="auto" w:fill="auto"/>
        <w:spacing w:after="0" w:line="240" w:lineRule="auto"/>
        <w:ind w:left="40" w:right="40" w:firstLine="560"/>
        <w:jc w:val="both"/>
        <w:rPr>
          <w:color w:val="auto"/>
          <w:sz w:val="28"/>
          <w:szCs w:val="28"/>
          <w:lang w:bidi="ar-SA"/>
        </w:rPr>
      </w:pPr>
      <w:r w:rsidRPr="00E161CE">
        <w:rPr>
          <w:sz w:val="28"/>
          <w:szCs w:val="28"/>
        </w:rPr>
        <w:t xml:space="preserve">Кроме </w:t>
      </w:r>
      <w:r w:rsidR="00C6116B">
        <w:rPr>
          <w:sz w:val="28"/>
          <w:szCs w:val="28"/>
        </w:rPr>
        <w:t xml:space="preserve">собственного признания вины </w:t>
      </w:r>
      <w:r w:rsidR="00953222">
        <w:rPr>
          <w:color w:val="auto"/>
          <w:sz w:val="28"/>
          <w:szCs w:val="28"/>
          <w:lang w:bidi="ar-SA"/>
        </w:rPr>
        <w:t>фигурант</w:t>
      </w:r>
      <w:r w:rsidR="00A822E6">
        <w:rPr>
          <w:color w:val="auto"/>
          <w:sz w:val="28"/>
          <w:szCs w:val="28"/>
          <w:lang w:bidi="ar-SA"/>
        </w:rPr>
        <w:t>ом</w:t>
      </w:r>
      <w:r w:rsidR="00C6116B">
        <w:rPr>
          <w:sz w:val="28"/>
          <w:szCs w:val="28"/>
        </w:rPr>
        <w:t xml:space="preserve">, она </w:t>
      </w:r>
      <w:r w:rsidR="00D20B56">
        <w:rPr>
          <w:sz w:val="28"/>
          <w:szCs w:val="28"/>
        </w:rPr>
        <w:t>находит свое подтверждение в</w:t>
      </w:r>
      <w:r w:rsidR="00953222">
        <w:rPr>
          <w:sz w:val="28"/>
          <w:szCs w:val="28"/>
        </w:rPr>
        <w:t>месте с</w:t>
      </w:r>
      <w:r w:rsidR="00D20B56">
        <w:rPr>
          <w:sz w:val="28"/>
          <w:szCs w:val="28"/>
        </w:rPr>
        <w:t xml:space="preserve"> </w:t>
      </w:r>
      <w:r w:rsidR="00C6116B">
        <w:rPr>
          <w:sz w:val="28"/>
          <w:szCs w:val="28"/>
        </w:rPr>
        <w:t>представленны</w:t>
      </w:r>
      <w:r w:rsidR="00953222">
        <w:rPr>
          <w:sz w:val="28"/>
          <w:szCs w:val="28"/>
        </w:rPr>
        <w:t>ми</w:t>
      </w:r>
      <w:r w:rsidR="00C6116B">
        <w:rPr>
          <w:sz w:val="28"/>
          <w:szCs w:val="28"/>
        </w:rPr>
        <w:t xml:space="preserve"> в материал</w:t>
      </w:r>
      <w:r w:rsidR="00D20B56">
        <w:rPr>
          <w:sz w:val="28"/>
          <w:szCs w:val="28"/>
        </w:rPr>
        <w:t>ах</w:t>
      </w:r>
      <w:r w:rsidR="00C6116B">
        <w:rPr>
          <w:sz w:val="28"/>
          <w:szCs w:val="28"/>
        </w:rPr>
        <w:t xml:space="preserve"> дела доказательства</w:t>
      </w:r>
      <w:r w:rsidR="00953222">
        <w:rPr>
          <w:sz w:val="28"/>
          <w:szCs w:val="28"/>
        </w:rPr>
        <w:t>ми</w:t>
      </w:r>
      <w:r w:rsidR="00C6116B">
        <w:rPr>
          <w:sz w:val="28"/>
          <w:szCs w:val="28"/>
        </w:rPr>
        <w:t>, в числе которых</w:t>
      </w:r>
      <w:r w:rsidR="005145A7">
        <w:rPr>
          <w:sz w:val="28"/>
          <w:szCs w:val="28"/>
        </w:rPr>
        <w:t xml:space="preserve"> протокол об административном правонарушении, подписанный </w:t>
      </w:r>
      <w:r w:rsidRPr="00A822E6" w:rsidR="00A822E6">
        <w:rPr>
          <w:color w:val="auto"/>
          <w:sz w:val="28"/>
          <w:szCs w:val="28"/>
          <w:lang w:bidi="ar-SA"/>
        </w:rPr>
        <w:t>Минкин</w:t>
      </w:r>
      <w:r w:rsidR="00A822E6">
        <w:rPr>
          <w:color w:val="auto"/>
          <w:sz w:val="28"/>
          <w:szCs w:val="28"/>
          <w:lang w:bidi="ar-SA"/>
        </w:rPr>
        <w:t>ым</w:t>
      </w:r>
      <w:r w:rsidRPr="00A822E6" w:rsidR="00A822E6">
        <w:rPr>
          <w:color w:val="auto"/>
          <w:sz w:val="28"/>
          <w:szCs w:val="28"/>
          <w:lang w:bidi="ar-SA"/>
        </w:rPr>
        <w:t xml:space="preserve"> Р.Р.</w:t>
      </w:r>
      <w:r w:rsidR="00D20B56">
        <w:rPr>
          <w:color w:val="auto"/>
          <w:sz w:val="28"/>
          <w:szCs w:val="28"/>
          <w:lang w:bidi="ar-SA"/>
        </w:rPr>
        <w:t xml:space="preserve"> без замечаний</w:t>
      </w:r>
      <w:r>
        <w:rPr>
          <w:color w:val="auto"/>
          <w:sz w:val="28"/>
          <w:szCs w:val="28"/>
          <w:lang w:bidi="ar-SA"/>
        </w:rPr>
        <w:t xml:space="preserve">; </w:t>
      </w:r>
      <w:r w:rsidR="0088690C">
        <w:rPr>
          <w:color w:val="auto"/>
          <w:sz w:val="28"/>
          <w:szCs w:val="28"/>
          <w:lang w:bidi="ar-SA"/>
        </w:rPr>
        <w:t xml:space="preserve">рапорт </w:t>
      </w:r>
      <w:r w:rsidR="0088690C">
        <w:rPr>
          <w:color w:val="auto"/>
          <w:sz w:val="28"/>
          <w:szCs w:val="28"/>
          <w:lang w:bidi="ar-SA"/>
        </w:rPr>
        <w:t xml:space="preserve">сотрудника полиции, составившего протокол </w:t>
      </w:r>
      <w:r w:rsidR="0088690C">
        <w:rPr>
          <w:sz w:val="28"/>
          <w:szCs w:val="28"/>
        </w:rPr>
        <w:t xml:space="preserve">об административном правонарушении; </w:t>
      </w:r>
      <w:r w:rsidR="0088690C">
        <w:rPr>
          <w:color w:val="auto"/>
          <w:sz w:val="28"/>
          <w:szCs w:val="28"/>
          <w:lang w:bidi="ar-SA"/>
        </w:rPr>
        <w:t xml:space="preserve">заявление </w:t>
      </w:r>
      <w:r w:rsidR="00A822E6">
        <w:rPr>
          <w:color w:val="auto"/>
          <w:sz w:val="28"/>
          <w:szCs w:val="28"/>
          <w:lang w:bidi="ar-SA"/>
        </w:rPr>
        <w:t xml:space="preserve">директора магазина </w:t>
      </w:r>
      <w:r w:rsidRPr="00243436" w:rsidR="00243436">
        <w:rPr>
          <w:color w:val="auto"/>
          <w:sz w:val="28"/>
          <w:szCs w:val="28"/>
        </w:rPr>
        <w:t>(данные изъяты)</w:t>
      </w:r>
      <w:r w:rsidR="0088690C">
        <w:rPr>
          <w:color w:val="auto"/>
          <w:sz w:val="28"/>
          <w:szCs w:val="28"/>
          <w:lang w:bidi="ar-SA"/>
        </w:rPr>
        <w:t>;</w:t>
      </w:r>
      <w:r>
        <w:rPr>
          <w:color w:val="auto"/>
          <w:sz w:val="28"/>
          <w:szCs w:val="28"/>
          <w:lang w:bidi="ar-SA"/>
        </w:rPr>
        <w:t xml:space="preserve"> </w:t>
      </w:r>
      <w:r w:rsidR="0088690C">
        <w:rPr>
          <w:color w:val="auto"/>
          <w:sz w:val="28"/>
          <w:szCs w:val="28"/>
          <w:lang w:bidi="ar-SA"/>
        </w:rPr>
        <w:t xml:space="preserve">справка о стоимости похищенного товара; </w:t>
      </w:r>
      <w:r>
        <w:rPr>
          <w:color w:val="auto"/>
          <w:sz w:val="28"/>
          <w:szCs w:val="28"/>
          <w:lang w:bidi="ar-SA"/>
        </w:rPr>
        <w:t xml:space="preserve">акт ревизии товарно-материальных ценностей; </w:t>
      </w:r>
      <w:r w:rsidR="0088690C">
        <w:rPr>
          <w:color w:val="auto"/>
          <w:sz w:val="28"/>
          <w:szCs w:val="28"/>
          <w:lang w:bidi="ar-SA"/>
        </w:rPr>
        <w:t xml:space="preserve">товарно-транспортная накладная; </w:t>
      </w:r>
      <w:r w:rsidR="009B4AF0">
        <w:rPr>
          <w:color w:val="auto"/>
          <w:sz w:val="28"/>
          <w:szCs w:val="28"/>
          <w:lang w:bidi="ar-SA"/>
        </w:rPr>
        <w:t>а также фотоматериал</w:t>
      </w:r>
      <w:r w:rsidR="00A822E6">
        <w:rPr>
          <w:color w:val="auto"/>
          <w:sz w:val="28"/>
          <w:szCs w:val="28"/>
          <w:lang w:bidi="ar-SA"/>
        </w:rPr>
        <w:t xml:space="preserve"> и компакт-диск с видеозаписью</w:t>
      </w:r>
      <w:r w:rsidR="009B4AF0">
        <w:rPr>
          <w:color w:val="auto"/>
          <w:sz w:val="28"/>
          <w:szCs w:val="28"/>
          <w:lang w:bidi="ar-SA"/>
        </w:rPr>
        <w:t>.</w:t>
      </w:r>
    </w:p>
    <w:p w:rsidR="005145A7" w:rsidRPr="004024DF" w:rsidP="005145A7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4DF">
        <w:rPr>
          <w:rFonts w:ascii="Times New Roman" w:hAnsi="Times New Roman" w:cs="Times New Roman"/>
          <w:sz w:val="28"/>
          <w:szCs w:val="28"/>
        </w:rPr>
        <w:t>Перечисленные доказательства исследованы</w:t>
      </w:r>
      <w:r w:rsidR="009B4AF0">
        <w:rPr>
          <w:rFonts w:ascii="Times New Roman" w:hAnsi="Times New Roman" w:cs="Times New Roman"/>
          <w:sz w:val="28"/>
          <w:szCs w:val="28"/>
        </w:rPr>
        <w:t xml:space="preserve"> </w:t>
      </w:r>
      <w:r w:rsidR="00A822E6">
        <w:rPr>
          <w:rFonts w:ascii="Times New Roman" w:hAnsi="Times New Roman" w:cs="Times New Roman"/>
          <w:sz w:val="28"/>
          <w:szCs w:val="28"/>
        </w:rPr>
        <w:t>судом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24DF">
        <w:rPr>
          <w:rFonts w:ascii="Times New Roman" w:hAnsi="Times New Roman" w:cs="Times New Roman"/>
          <w:sz w:val="28"/>
          <w:szCs w:val="28"/>
        </w:rPr>
        <w:t xml:space="preserve"> с учетом положений статьи 26.2 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t>их следует</w:t>
      </w:r>
      <w:r w:rsidRPr="004024DF">
        <w:rPr>
          <w:rFonts w:ascii="Times New Roman" w:hAnsi="Times New Roman" w:cs="Times New Roman"/>
          <w:sz w:val="28"/>
          <w:szCs w:val="28"/>
        </w:rPr>
        <w:t xml:space="preserve"> призна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024DF">
        <w:rPr>
          <w:rFonts w:ascii="Times New Roman" w:hAnsi="Times New Roman" w:cs="Times New Roman"/>
          <w:sz w:val="28"/>
          <w:szCs w:val="28"/>
        </w:rPr>
        <w:t xml:space="preserve"> отвечающими предъявляемым к ним критериям допустимости, достоверности и относимости к настоящему делу.</w:t>
      </w:r>
    </w:p>
    <w:p w:rsidR="005145A7" w:rsidRPr="004024DF" w:rsidP="005145A7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Представленных суду</w:t>
      </w:r>
      <w:r w:rsidRPr="004024DF">
        <w:rPr>
          <w:rFonts w:ascii="Times New Roman" w:hAnsi="Times New Roman" w:cs="Times New Roman"/>
          <w:sz w:val="28"/>
          <w:szCs w:val="28"/>
        </w:rPr>
        <w:t xml:space="preserve"> доказательств достаточно для установления всех юридически значимых обстоятельств, определенных статьей 26.1 Кодекса Российской Федерации об административных правонарушениях, в том числе события административного правонарушения, места и времени совершения административного правонарушения, лица, совершившего административное правонарушение, его вины в совершении административного правонарушения.</w:t>
      </w:r>
    </w:p>
    <w:p w:rsidR="003E4FDD" w:rsidRPr="004024DF" w:rsidP="003E4FDD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4DF">
        <w:rPr>
          <w:rFonts w:ascii="Times New Roman" w:hAnsi="Times New Roman" w:cs="Times New Roman"/>
          <w:sz w:val="28"/>
          <w:szCs w:val="28"/>
        </w:rPr>
        <w:t xml:space="preserve">Они не позволяют усомниться в том, что </w:t>
      </w:r>
      <w:r w:rsidRPr="00A822E6" w:rsidR="00A822E6">
        <w:rPr>
          <w:rFonts w:ascii="Times New Roman" w:hAnsi="Times New Roman" w:cs="Times New Roman"/>
          <w:color w:val="auto"/>
          <w:sz w:val="28"/>
          <w:szCs w:val="28"/>
          <w:lang w:bidi="ar-SA"/>
        </w:rPr>
        <w:t>Минкин Р.Р.</w:t>
      </w:r>
      <w:r w:rsidR="00A822E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20B56">
        <w:rPr>
          <w:rFonts w:ascii="Times New Roman" w:hAnsi="Times New Roman" w:cs="Times New Roman"/>
          <w:sz w:val="28"/>
          <w:szCs w:val="28"/>
        </w:rPr>
        <w:t xml:space="preserve">совершил </w:t>
      </w:r>
      <w:r w:rsidRPr="00D20B56" w:rsidR="00D20B56">
        <w:rPr>
          <w:rFonts w:ascii="Times New Roman" w:hAnsi="Times New Roman" w:cs="Times New Roman"/>
          <w:sz w:val="28"/>
          <w:szCs w:val="28"/>
        </w:rPr>
        <w:t>мелкое хищение чужого имущества, стоимость которого не превыша</w:t>
      </w:r>
      <w:r w:rsidR="00D20B56">
        <w:rPr>
          <w:rFonts w:ascii="Times New Roman" w:hAnsi="Times New Roman" w:cs="Times New Roman"/>
          <w:sz w:val="28"/>
          <w:szCs w:val="28"/>
        </w:rPr>
        <w:t>ла</w:t>
      </w:r>
      <w:r w:rsidRPr="00D20B56" w:rsidR="00D20B56">
        <w:rPr>
          <w:rFonts w:ascii="Times New Roman" w:hAnsi="Times New Roman" w:cs="Times New Roman"/>
          <w:sz w:val="28"/>
          <w:szCs w:val="28"/>
        </w:rPr>
        <w:t xml:space="preserve"> одн</w:t>
      </w:r>
      <w:r w:rsidR="00D20B56">
        <w:rPr>
          <w:rFonts w:ascii="Times New Roman" w:hAnsi="Times New Roman" w:cs="Times New Roman"/>
          <w:sz w:val="28"/>
          <w:szCs w:val="28"/>
        </w:rPr>
        <w:t xml:space="preserve">ой </w:t>
      </w:r>
      <w:r w:rsidRPr="00D20B56" w:rsidR="00D20B56">
        <w:rPr>
          <w:rFonts w:ascii="Times New Roman" w:hAnsi="Times New Roman" w:cs="Times New Roman"/>
          <w:sz w:val="28"/>
          <w:szCs w:val="28"/>
        </w:rPr>
        <w:t>тысяч</w:t>
      </w:r>
      <w:r w:rsidR="00D20B56">
        <w:rPr>
          <w:rFonts w:ascii="Times New Roman" w:hAnsi="Times New Roman" w:cs="Times New Roman"/>
          <w:sz w:val="28"/>
          <w:szCs w:val="28"/>
        </w:rPr>
        <w:t>и</w:t>
      </w:r>
      <w:r w:rsidRPr="00D20B56" w:rsidR="00D20B56">
        <w:rPr>
          <w:rFonts w:ascii="Times New Roman" w:hAnsi="Times New Roman" w:cs="Times New Roman"/>
          <w:sz w:val="28"/>
          <w:szCs w:val="28"/>
        </w:rPr>
        <w:t xml:space="preserve"> рублей, путем кражи</w:t>
      </w:r>
      <w:r w:rsidR="00D20B56">
        <w:rPr>
          <w:rFonts w:ascii="Times New Roman" w:hAnsi="Times New Roman" w:cs="Times New Roman"/>
          <w:sz w:val="28"/>
          <w:szCs w:val="28"/>
        </w:rPr>
        <w:t>.</w:t>
      </w:r>
    </w:p>
    <w:p w:rsidR="005145A7" w:rsidP="005145A7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4DF">
        <w:rPr>
          <w:rFonts w:ascii="Times New Roman" w:hAnsi="Times New Roman" w:cs="Times New Roman"/>
          <w:sz w:val="28"/>
          <w:szCs w:val="28"/>
        </w:rPr>
        <w:t xml:space="preserve">Такое поведение является недопустимым и влечет публично-деликтную ответственность по части 1 статьи </w:t>
      </w:r>
      <w:r>
        <w:rPr>
          <w:rFonts w:ascii="Times New Roman" w:hAnsi="Times New Roman" w:cs="Times New Roman"/>
          <w:sz w:val="28"/>
          <w:szCs w:val="28"/>
        </w:rPr>
        <w:t>7.27</w:t>
      </w:r>
      <w:r w:rsidRPr="004024D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45A7" w:rsidRPr="003B7E07" w:rsidP="005145A7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3B7E07">
        <w:rPr>
          <w:sz w:val="28"/>
          <w:szCs w:val="28"/>
        </w:rPr>
        <w:t xml:space="preserve">Обстоятельствами, смягчающими административную ответственность    </w:t>
      </w:r>
      <w:r w:rsidRPr="00A822E6" w:rsidR="00A822E6">
        <w:rPr>
          <w:sz w:val="28"/>
          <w:szCs w:val="28"/>
        </w:rPr>
        <w:t>Минкин</w:t>
      </w:r>
      <w:r w:rsidR="00A822E6">
        <w:rPr>
          <w:sz w:val="28"/>
          <w:szCs w:val="28"/>
        </w:rPr>
        <w:t>а</w:t>
      </w:r>
      <w:r w:rsidRPr="00A822E6" w:rsidR="00A822E6">
        <w:rPr>
          <w:sz w:val="28"/>
          <w:szCs w:val="28"/>
        </w:rPr>
        <w:t xml:space="preserve"> Р.Р.</w:t>
      </w:r>
      <w:r w:rsidRPr="00D20B56" w:rsidR="00D20B56">
        <w:rPr>
          <w:sz w:val="28"/>
          <w:szCs w:val="28"/>
        </w:rPr>
        <w:t xml:space="preserve"> </w:t>
      </w:r>
      <w:r w:rsidRPr="003B7E07">
        <w:rPr>
          <w:sz w:val="28"/>
          <w:szCs w:val="28"/>
        </w:rPr>
        <w:t>признает</w:t>
      </w:r>
      <w:r>
        <w:rPr>
          <w:sz w:val="28"/>
          <w:szCs w:val="28"/>
        </w:rPr>
        <w:t>ся</w:t>
      </w:r>
      <w:r w:rsidRPr="003B7E07">
        <w:rPr>
          <w:sz w:val="28"/>
          <w:szCs w:val="28"/>
        </w:rPr>
        <w:t xml:space="preserve"> признание вины, раскаяние в содеянном</w:t>
      </w:r>
      <w:r w:rsidR="00D20B56">
        <w:rPr>
          <w:sz w:val="28"/>
          <w:szCs w:val="28"/>
        </w:rPr>
        <w:t xml:space="preserve">, </w:t>
      </w:r>
      <w:r w:rsidR="00A822E6">
        <w:rPr>
          <w:sz w:val="28"/>
          <w:szCs w:val="28"/>
        </w:rPr>
        <w:t>а также состояние его здоровья</w:t>
      </w:r>
      <w:r w:rsidRPr="003B7E07">
        <w:rPr>
          <w:sz w:val="28"/>
          <w:szCs w:val="28"/>
        </w:rPr>
        <w:t>.</w:t>
      </w:r>
    </w:p>
    <w:p w:rsidR="005145A7" w:rsidP="005145A7">
      <w:pPr>
        <w:pStyle w:val="1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3B7E07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3B7E07">
        <w:rPr>
          <w:sz w:val="28"/>
          <w:szCs w:val="28"/>
        </w:rPr>
        <w:t xml:space="preserve"> административную о</w:t>
      </w:r>
      <w:r>
        <w:rPr>
          <w:sz w:val="28"/>
          <w:szCs w:val="28"/>
        </w:rPr>
        <w:t>тветственность</w:t>
      </w:r>
      <w:r w:rsidR="009B4AF0">
        <w:rPr>
          <w:sz w:val="28"/>
          <w:szCs w:val="28"/>
        </w:rPr>
        <w:t>,</w:t>
      </w:r>
      <w:r>
        <w:rPr>
          <w:sz w:val="28"/>
          <w:szCs w:val="28"/>
        </w:rPr>
        <w:t xml:space="preserve"> судом не </w:t>
      </w:r>
      <w:r w:rsidR="00953222">
        <w:rPr>
          <w:sz w:val="28"/>
          <w:szCs w:val="28"/>
        </w:rPr>
        <w:t>установлено</w:t>
      </w:r>
      <w:r>
        <w:rPr>
          <w:sz w:val="28"/>
          <w:szCs w:val="28"/>
        </w:rPr>
        <w:t>.</w:t>
      </w:r>
    </w:p>
    <w:p w:rsidR="00AE1935" w:rsidP="005145A7">
      <w:pPr>
        <w:pStyle w:val="1"/>
        <w:shd w:val="clear" w:color="auto" w:fill="auto"/>
        <w:spacing w:after="0" w:line="240" w:lineRule="auto"/>
        <w:ind w:left="23" w:right="23" w:firstLine="692"/>
        <w:jc w:val="both"/>
        <w:rPr>
          <w:sz w:val="28"/>
          <w:szCs w:val="28"/>
        </w:rPr>
      </w:pPr>
      <w:r w:rsidRPr="00AE1935">
        <w:rPr>
          <w:sz w:val="28"/>
          <w:szCs w:val="28"/>
        </w:rPr>
        <w:t xml:space="preserve">Из материалов дела следует и в ходе настоящего судебного заседания установлено, что </w:t>
      </w:r>
      <w:r>
        <w:rPr>
          <w:sz w:val="28"/>
          <w:szCs w:val="28"/>
        </w:rPr>
        <w:t>фигурант</w:t>
      </w:r>
      <w:r w:rsidRPr="00AE1935">
        <w:rPr>
          <w:sz w:val="28"/>
          <w:szCs w:val="28"/>
        </w:rPr>
        <w:t xml:space="preserve"> относится к категории лиц, в отношении которых административный арест не может применяться в силу части 2 статьи 3.9 Кодекса Российской Федерации об адм</w:t>
      </w:r>
      <w:r>
        <w:rPr>
          <w:sz w:val="28"/>
          <w:szCs w:val="28"/>
        </w:rPr>
        <w:t>инистративных правонарушениях</w:t>
      </w:r>
      <w:r w:rsidRPr="00AE1935">
        <w:rPr>
          <w:sz w:val="28"/>
          <w:szCs w:val="28"/>
        </w:rPr>
        <w:t xml:space="preserve"> (л.д. </w:t>
      </w:r>
      <w:r>
        <w:rPr>
          <w:sz w:val="28"/>
          <w:szCs w:val="28"/>
        </w:rPr>
        <w:t>13-19</w:t>
      </w:r>
      <w:r w:rsidRPr="00AE1935">
        <w:rPr>
          <w:sz w:val="28"/>
          <w:szCs w:val="28"/>
        </w:rPr>
        <w:t>).</w:t>
      </w:r>
    </w:p>
    <w:p w:rsidR="005145A7" w:rsidP="005145A7">
      <w:pPr>
        <w:pStyle w:val="1"/>
        <w:shd w:val="clear" w:color="auto" w:fill="auto"/>
        <w:spacing w:after="0" w:line="240" w:lineRule="auto"/>
        <w:ind w:left="23" w:right="23" w:firstLine="692"/>
        <w:jc w:val="both"/>
        <w:rPr>
          <w:sz w:val="28"/>
          <w:szCs w:val="28"/>
        </w:rPr>
      </w:pPr>
      <w:r w:rsidRPr="003B7E07">
        <w:rPr>
          <w:sz w:val="28"/>
          <w:szCs w:val="28"/>
        </w:rPr>
        <w:t xml:space="preserve">При назначении наказания суд учитывает вышеизложенные обстоятельства, характер совершенного административного правонарушения, личность виновного, его имущественное положение, в связи с чем приходит к выводу о </w:t>
      </w:r>
      <w:r w:rsidR="00AE1935">
        <w:rPr>
          <w:sz w:val="28"/>
          <w:szCs w:val="28"/>
        </w:rPr>
        <w:t>возможности</w:t>
      </w:r>
      <w:r w:rsidRPr="003B7E07">
        <w:rPr>
          <w:sz w:val="28"/>
          <w:szCs w:val="28"/>
        </w:rPr>
        <w:t xml:space="preserve"> назначения </w:t>
      </w:r>
      <w:r w:rsidR="00AE1935">
        <w:rPr>
          <w:sz w:val="28"/>
          <w:szCs w:val="28"/>
        </w:rPr>
        <w:t xml:space="preserve">единственного вида </w:t>
      </w:r>
      <w:r w:rsidRPr="003B7E07">
        <w:rPr>
          <w:sz w:val="28"/>
          <w:szCs w:val="28"/>
        </w:rPr>
        <w:t>административного наказания</w:t>
      </w:r>
      <w:r w:rsidR="00AE1935">
        <w:rPr>
          <w:sz w:val="28"/>
          <w:szCs w:val="28"/>
        </w:rPr>
        <w:t>, а именно</w:t>
      </w:r>
      <w:r w:rsidRPr="003B7E07">
        <w:rPr>
          <w:sz w:val="28"/>
          <w:szCs w:val="28"/>
        </w:rPr>
        <w:t xml:space="preserve"> административного штрафа, </w:t>
      </w:r>
      <w:r w:rsidR="00AE1935">
        <w:rPr>
          <w:sz w:val="28"/>
          <w:szCs w:val="28"/>
        </w:rPr>
        <w:t xml:space="preserve">при этом </w:t>
      </w:r>
      <w:r w:rsidRPr="003B7E07">
        <w:rPr>
          <w:sz w:val="28"/>
          <w:szCs w:val="28"/>
        </w:rPr>
        <w:t>данная мера государственного принуждения способна достигнуть целей восстановления социальной справедливости, исправления правонарушителя и предупреждения совершения новых противоправных деяний.</w:t>
      </w:r>
    </w:p>
    <w:p w:rsidR="005145A7" w:rsidRPr="00786DE6" w:rsidP="005145A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>
        <w:rPr>
          <w:sz w:val="28"/>
          <w:szCs w:val="28"/>
        </w:rPr>
        <w:t>, руководств</w:t>
      </w:r>
      <w:r>
        <w:rPr>
          <w:sz w:val="28"/>
          <w:szCs w:val="28"/>
        </w:rPr>
        <w:t>уясь частью 1 статьи 7.27, ста</w:t>
      </w:r>
      <w:r w:rsidRPr="00786DE6">
        <w:rPr>
          <w:sz w:val="28"/>
          <w:szCs w:val="28"/>
        </w:rPr>
        <w:t>тьями 2</w:t>
      </w:r>
      <w:r>
        <w:rPr>
          <w:sz w:val="28"/>
          <w:szCs w:val="28"/>
        </w:rPr>
        <w:t>9</w:t>
      </w:r>
      <w:r w:rsidRPr="00786DE6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786DE6">
        <w:rPr>
          <w:sz w:val="28"/>
          <w:szCs w:val="28"/>
        </w:rPr>
        <w:t xml:space="preserve"> и 29.10 </w:t>
      </w:r>
      <w:r w:rsidRPr="004024DF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5145A7" w:rsidP="005145A7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5145A7" w:rsidRPr="00786DE6" w:rsidP="005145A7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5145A7" w:rsidRPr="00786DE6" w:rsidP="005145A7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5145A7" w:rsidP="005145A7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признать </w:t>
      </w:r>
      <w:r w:rsidR="00243436">
        <w:rPr>
          <w:sz w:val="28"/>
          <w:szCs w:val="28"/>
        </w:rPr>
        <w:t>Минкина Р.Р.</w:t>
      </w:r>
      <w:r w:rsidRPr="00AE1935" w:rsidR="00AE1935">
        <w:rPr>
          <w:sz w:val="28"/>
          <w:szCs w:val="28"/>
        </w:rPr>
        <w:t xml:space="preserve"> </w:t>
      </w:r>
      <w:r w:rsidR="0088690C">
        <w:rPr>
          <w:sz w:val="28"/>
          <w:szCs w:val="28"/>
        </w:rPr>
        <w:t>виновн</w:t>
      </w:r>
      <w:r w:rsidR="00AE1935">
        <w:rPr>
          <w:sz w:val="28"/>
          <w:szCs w:val="28"/>
        </w:rPr>
        <w:t>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частью 1 статьи </w:t>
      </w:r>
      <w:r w:rsidR="00953222">
        <w:rPr>
          <w:sz w:val="28"/>
          <w:szCs w:val="28"/>
        </w:rPr>
        <w:t>7.27</w:t>
      </w:r>
      <w:r w:rsidRPr="008E2C4B">
        <w:rPr>
          <w:sz w:val="28"/>
          <w:szCs w:val="28"/>
        </w:rPr>
        <w:t xml:space="preserve"> </w:t>
      </w:r>
      <w:r w:rsidRPr="004024DF">
        <w:rPr>
          <w:sz w:val="28"/>
          <w:szCs w:val="28"/>
        </w:rPr>
        <w:t>Кодекса Российской Федерации об административных правонарушениях</w:t>
      </w:r>
      <w:r w:rsidRPr="008E2C4B">
        <w:rPr>
          <w:sz w:val="28"/>
          <w:szCs w:val="28"/>
        </w:rPr>
        <w:t xml:space="preserve">, и </w:t>
      </w:r>
      <w:r w:rsidR="0088690C">
        <w:rPr>
          <w:sz w:val="28"/>
          <w:szCs w:val="28"/>
        </w:rPr>
        <w:t>подвергнуть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</w:t>
      </w:r>
      <w:r w:rsidR="0088690C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</w:t>
      </w:r>
      <w:r w:rsidR="0088690C">
        <w:rPr>
          <w:sz w:val="28"/>
          <w:szCs w:val="28"/>
        </w:rPr>
        <w:t>ю</w:t>
      </w:r>
      <w:r>
        <w:rPr>
          <w:sz w:val="28"/>
          <w:szCs w:val="28"/>
        </w:rPr>
        <w:t xml:space="preserve"> в виде </w:t>
      </w:r>
      <w:r w:rsidRPr="008E2C4B">
        <w:rPr>
          <w:sz w:val="28"/>
          <w:szCs w:val="28"/>
        </w:rPr>
        <w:t>административ</w:t>
      </w:r>
      <w:r>
        <w:rPr>
          <w:sz w:val="28"/>
          <w:szCs w:val="28"/>
        </w:rPr>
        <w:t xml:space="preserve">ного </w:t>
      </w:r>
      <w:r w:rsidRPr="00953222" w:rsidR="00953222">
        <w:rPr>
          <w:sz w:val="28"/>
          <w:szCs w:val="28"/>
        </w:rPr>
        <w:t xml:space="preserve">штрафа в размере </w:t>
      </w:r>
      <w:r w:rsidR="00AE1935">
        <w:rPr>
          <w:sz w:val="28"/>
          <w:szCs w:val="28"/>
        </w:rPr>
        <w:t>двукратной</w:t>
      </w:r>
      <w:r w:rsidRPr="00953222" w:rsidR="00953222">
        <w:rPr>
          <w:sz w:val="28"/>
          <w:szCs w:val="28"/>
        </w:rPr>
        <w:t xml:space="preserve"> стоимости похищенного имущества</w:t>
      </w:r>
      <w:r w:rsidR="00953222">
        <w:rPr>
          <w:sz w:val="28"/>
          <w:szCs w:val="28"/>
        </w:rPr>
        <w:t>, а именно</w:t>
      </w:r>
      <w:r>
        <w:rPr>
          <w:sz w:val="28"/>
          <w:szCs w:val="28"/>
        </w:rPr>
        <w:t xml:space="preserve"> в размере </w:t>
      </w:r>
      <w:r w:rsidR="00953222">
        <w:rPr>
          <w:sz w:val="28"/>
          <w:szCs w:val="28"/>
        </w:rPr>
        <w:t>1</w:t>
      </w:r>
      <w:r w:rsidR="00AE1935">
        <w:rPr>
          <w:sz w:val="28"/>
          <w:szCs w:val="28"/>
        </w:rPr>
        <w:t>215</w:t>
      </w:r>
      <w:r w:rsidR="0088690C">
        <w:rPr>
          <w:sz w:val="28"/>
          <w:szCs w:val="28"/>
        </w:rPr>
        <w:t xml:space="preserve"> </w:t>
      </w:r>
      <w:r w:rsidR="00953222">
        <w:rPr>
          <w:sz w:val="28"/>
          <w:szCs w:val="28"/>
        </w:rPr>
        <w:t>руб</w:t>
      </w:r>
      <w:r w:rsidR="009B4AF0">
        <w:rPr>
          <w:sz w:val="28"/>
          <w:szCs w:val="28"/>
        </w:rPr>
        <w:t>лей</w:t>
      </w:r>
      <w:r w:rsidR="00953222">
        <w:rPr>
          <w:sz w:val="28"/>
          <w:szCs w:val="28"/>
        </w:rPr>
        <w:t xml:space="preserve"> </w:t>
      </w:r>
      <w:r w:rsidR="00AE1935">
        <w:rPr>
          <w:sz w:val="28"/>
          <w:szCs w:val="28"/>
        </w:rPr>
        <w:t>78</w:t>
      </w:r>
      <w:r w:rsidR="00953222">
        <w:rPr>
          <w:sz w:val="28"/>
          <w:szCs w:val="28"/>
        </w:rPr>
        <w:t xml:space="preserve"> коп</w:t>
      </w:r>
      <w:r w:rsidR="009B4AF0">
        <w:rPr>
          <w:sz w:val="28"/>
          <w:szCs w:val="28"/>
        </w:rPr>
        <w:t>е</w:t>
      </w:r>
      <w:r w:rsidR="00AE1935">
        <w:rPr>
          <w:sz w:val="28"/>
          <w:szCs w:val="28"/>
        </w:rPr>
        <w:t>ек</w:t>
      </w:r>
      <w:r>
        <w:rPr>
          <w:sz w:val="28"/>
          <w:szCs w:val="28"/>
        </w:rPr>
        <w:t>.</w:t>
      </w:r>
    </w:p>
    <w:p w:rsidR="005145A7" w:rsidRPr="00730DF5" w:rsidP="005145A7">
      <w:pPr>
        <w:widowControl/>
        <w:ind w:firstLine="686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30DF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</w:p>
    <w:p w:rsidR="005145A7" w:rsidRPr="00730DF5" w:rsidP="005145A7">
      <w:pPr>
        <w:widowControl/>
        <w:ind w:firstLine="686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30DF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получатель: УФК по РТ (Министерство юстиции РТ), ИНН 1654003139, КПП 165501001, БИК 019205400, ОКТМО 92701000001, р/с 03100643000000011100 в Отделение-НБ РТ Банка России//УФК по РТ г.Казань// УФК по РТ, к/с 40102810445370000079, КБК 73111601063010101140, УИН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031869090000000002</w:t>
      </w:r>
      <w:r w:rsidR="00A822E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7721979</w:t>
      </w:r>
      <w:r w:rsidRPr="00730DF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5145A7" w:rsidRPr="00730DF5" w:rsidP="005145A7">
      <w:pPr>
        <w:widowControl/>
        <w:ind w:firstLine="686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30DF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Документ об уплате административного штрафа </w:t>
      </w:r>
      <w:r w:rsidR="009B4AF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необходимо пред</w:t>
      </w:r>
      <w:r w:rsidRPr="00730DF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ставить по адресу: Республика Татарстан, г. Альметьевск, ул. Ризы Фахретдина, д. 56 "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730DF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", каб. № 202.</w:t>
      </w:r>
    </w:p>
    <w:p w:rsidR="00A822E6" w:rsidRPr="00A822E6" w:rsidP="00A822E6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822E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случае непредоставления документа, подтверждающего факт уплаты административного штрафа в установленный законом срок лицом, привлеченным к административной ответственности на судебный участок, соответствующие материалы подлежат направлению в службу судебных приставов для принудительного взыскания.</w:t>
      </w:r>
    </w:p>
    <w:p w:rsidR="00A822E6" w:rsidRPr="00A822E6" w:rsidP="00A822E6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822E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соответствии с частью 1 статьи 20.25 </w:t>
      </w:r>
      <w:r w:rsidRPr="00A822E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145A7" w:rsidP="005145A7">
      <w:pPr>
        <w:widowControl/>
        <w:ind w:firstLine="686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30DF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9B4AF0" w:rsidRPr="00730DF5" w:rsidP="005145A7">
      <w:pPr>
        <w:widowControl/>
        <w:ind w:firstLine="686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B4AF0" w:rsidRPr="009B4AF0" w:rsidP="009B4AF0">
      <w:pPr>
        <w:shd w:val="clear" w:color="auto" w:fill="FFFFFF"/>
        <w:ind w:left="23" w:right="23" w:firstLine="686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9B4AF0">
        <w:rPr>
          <w:rFonts w:ascii="Times New Roman" w:hAnsi="Times New Roman" w:cs="Times New Roman"/>
          <w:color w:val="auto"/>
          <w:sz w:val="28"/>
          <w:szCs w:val="28"/>
          <w:lang w:bidi="ar-SA"/>
        </w:rPr>
        <w:t>Мировой судья</w:t>
      </w:r>
      <w:r w:rsidRPr="009B4AF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9B4AF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9B4AF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  <w:t>/подпись/</w:t>
      </w:r>
      <w:r w:rsidRPr="009B4AF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9B4AF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9B4AF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9B4AF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  <w:t xml:space="preserve"> В.В. Рязанов</w:t>
      </w:r>
    </w:p>
    <w:p w:rsidR="009B4AF0" w:rsidRPr="009B4AF0" w:rsidP="009B4AF0">
      <w:pPr>
        <w:shd w:val="clear" w:color="auto" w:fill="FFFFFF"/>
        <w:ind w:left="23" w:right="23" w:firstLine="686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sectPr w:rsidSect="00A822E6">
      <w:type w:val="continuous"/>
      <w:pgSz w:w="11909" w:h="16838"/>
      <w:pgMar w:top="568" w:right="710" w:bottom="709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2F"/>
    <w:rsid w:val="00065656"/>
    <w:rsid w:val="000D430E"/>
    <w:rsid w:val="000E667B"/>
    <w:rsid w:val="001015AC"/>
    <w:rsid w:val="00156B3A"/>
    <w:rsid w:val="0017453B"/>
    <w:rsid w:val="00187758"/>
    <w:rsid w:val="00207153"/>
    <w:rsid w:val="002105AF"/>
    <w:rsid w:val="00240FFB"/>
    <w:rsid w:val="00243436"/>
    <w:rsid w:val="00274AB3"/>
    <w:rsid w:val="00275FD1"/>
    <w:rsid w:val="002C1C50"/>
    <w:rsid w:val="002D411D"/>
    <w:rsid w:val="003048AF"/>
    <w:rsid w:val="00352B6E"/>
    <w:rsid w:val="003630F2"/>
    <w:rsid w:val="003656EB"/>
    <w:rsid w:val="0039324F"/>
    <w:rsid w:val="003A0852"/>
    <w:rsid w:val="003B7E07"/>
    <w:rsid w:val="003E4FDD"/>
    <w:rsid w:val="003E614D"/>
    <w:rsid w:val="004024DF"/>
    <w:rsid w:val="00404127"/>
    <w:rsid w:val="004A28F8"/>
    <w:rsid w:val="004C0CD7"/>
    <w:rsid w:val="005110DA"/>
    <w:rsid w:val="005145A7"/>
    <w:rsid w:val="005C33D7"/>
    <w:rsid w:val="005C40DD"/>
    <w:rsid w:val="00631678"/>
    <w:rsid w:val="006701B0"/>
    <w:rsid w:val="006876E5"/>
    <w:rsid w:val="006A6568"/>
    <w:rsid w:val="006A78D3"/>
    <w:rsid w:val="006F7186"/>
    <w:rsid w:val="00730DF5"/>
    <w:rsid w:val="0076222F"/>
    <w:rsid w:val="00773A60"/>
    <w:rsid w:val="00786DE6"/>
    <w:rsid w:val="007C0934"/>
    <w:rsid w:val="007E3209"/>
    <w:rsid w:val="00806E56"/>
    <w:rsid w:val="00807A54"/>
    <w:rsid w:val="008100E6"/>
    <w:rsid w:val="0088690C"/>
    <w:rsid w:val="008E2C4B"/>
    <w:rsid w:val="009115D0"/>
    <w:rsid w:val="00911FD4"/>
    <w:rsid w:val="00953222"/>
    <w:rsid w:val="009A0055"/>
    <w:rsid w:val="009A34FD"/>
    <w:rsid w:val="009B4AF0"/>
    <w:rsid w:val="00A66FA2"/>
    <w:rsid w:val="00A822E6"/>
    <w:rsid w:val="00AC6CB3"/>
    <w:rsid w:val="00AE1935"/>
    <w:rsid w:val="00BD62C2"/>
    <w:rsid w:val="00BE575E"/>
    <w:rsid w:val="00C16A54"/>
    <w:rsid w:val="00C6116B"/>
    <w:rsid w:val="00C76A48"/>
    <w:rsid w:val="00C7713F"/>
    <w:rsid w:val="00C854AF"/>
    <w:rsid w:val="00CC4801"/>
    <w:rsid w:val="00CF0464"/>
    <w:rsid w:val="00D11BE8"/>
    <w:rsid w:val="00D20B56"/>
    <w:rsid w:val="00D45F1C"/>
    <w:rsid w:val="00D8785E"/>
    <w:rsid w:val="00DC7525"/>
    <w:rsid w:val="00DE4D32"/>
    <w:rsid w:val="00E06E8A"/>
    <w:rsid w:val="00E161CE"/>
    <w:rsid w:val="00E57EAD"/>
    <w:rsid w:val="00EE38E9"/>
    <w:rsid w:val="00F02F61"/>
    <w:rsid w:val="00F112E7"/>
    <w:rsid w:val="00F13B4F"/>
    <w:rsid w:val="00F175FC"/>
    <w:rsid w:val="00F80D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BFDED0-A98D-44FE-B5AA-7BD6CAA4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Exact">
    <w:name w:val="Подпись к картинке Exact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0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3A085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A085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6876E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876E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