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0F0944" w:rsidP="000A5AAA">
      <w:pPr>
        <w:pStyle w:val="1"/>
        <w:shd w:val="clear" w:color="auto" w:fill="auto"/>
        <w:spacing w:line="240" w:lineRule="auto"/>
        <w:ind w:left="5670"/>
        <w:rPr>
          <w:sz w:val="28"/>
          <w:szCs w:val="28"/>
        </w:rPr>
      </w:pPr>
      <w:r w:rsidRPr="000F0944">
        <w:rPr>
          <w:sz w:val="28"/>
          <w:szCs w:val="28"/>
        </w:rPr>
        <w:t xml:space="preserve">УИД </w:t>
      </w:r>
      <w:r w:rsidRPr="000F0944" w:rsidR="00024C68">
        <w:rPr>
          <w:sz w:val="28"/>
          <w:szCs w:val="28"/>
        </w:rPr>
        <w:t>18</w:t>
      </w:r>
      <w:r w:rsidRPr="000F0944">
        <w:rPr>
          <w:sz w:val="28"/>
          <w:szCs w:val="28"/>
          <w:lang w:val="en-US"/>
        </w:rPr>
        <w:t>MS</w:t>
      </w:r>
      <w:r w:rsidRPr="000F0944">
        <w:rPr>
          <w:sz w:val="28"/>
          <w:szCs w:val="28"/>
        </w:rPr>
        <w:t>00</w:t>
      </w:r>
      <w:r w:rsidRPr="000F0944" w:rsidR="00687790">
        <w:rPr>
          <w:sz w:val="28"/>
          <w:szCs w:val="28"/>
        </w:rPr>
        <w:t>33</w:t>
      </w:r>
      <w:r w:rsidRPr="000F0944">
        <w:rPr>
          <w:sz w:val="28"/>
          <w:szCs w:val="28"/>
        </w:rPr>
        <w:t>-01-202</w:t>
      </w:r>
      <w:r w:rsidRPr="000F0944" w:rsidR="00687790">
        <w:rPr>
          <w:sz w:val="28"/>
          <w:szCs w:val="28"/>
        </w:rPr>
        <w:t>2</w:t>
      </w:r>
      <w:r w:rsidRPr="000F0944">
        <w:rPr>
          <w:sz w:val="28"/>
          <w:szCs w:val="28"/>
        </w:rPr>
        <w:t>-</w:t>
      </w:r>
      <w:r w:rsidRPr="000F0944" w:rsidR="00687790">
        <w:rPr>
          <w:sz w:val="28"/>
          <w:szCs w:val="28"/>
        </w:rPr>
        <w:t>000445-33</w:t>
      </w:r>
    </w:p>
    <w:p w:rsidR="00390A1B" w:rsidRPr="000F0944" w:rsidP="000A5AAA">
      <w:pPr>
        <w:pStyle w:val="1"/>
        <w:shd w:val="clear" w:color="auto" w:fill="auto"/>
        <w:spacing w:line="240" w:lineRule="auto"/>
        <w:ind w:left="5670"/>
        <w:rPr>
          <w:sz w:val="28"/>
          <w:szCs w:val="28"/>
        </w:rPr>
      </w:pPr>
      <w:r w:rsidRPr="000F0944">
        <w:rPr>
          <w:sz w:val="28"/>
          <w:szCs w:val="28"/>
        </w:rPr>
        <w:t>Дело № 5-8-</w:t>
      </w:r>
      <w:r w:rsidRPr="000F0944" w:rsidR="00687790">
        <w:rPr>
          <w:sz w:val="28"/>
          <w:szCs w:val="28"/>
        </w:rPr>
        <w:t>183</w:t>
      </w:r>
      <w:r w:rsidRPr="000F0944">
        <w:rPr>
          <w:sz w:val="28"/>
          <w:szCs w:val="28"/>
        </w:rPr>
        <w:t>/202</w:t>
      </w:r>
      <w:r w:rsidRPr="000F0944" w:rsidR="00687790">
        <w:rPr>
          <w:sz w:val="28"/>
          <w:szCs w:val="28"/>
        </w:rPr>
        <w:t>2</w:t>
      </w:r>
    </w:p>
    <w:p w:rsidR="00390A1B" w:rsidRPr="000F0944"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sidRPr="000F0944">
        <w:rPr>
          <w:sz w:val="28"/>
          <w:szCs w:val="28"/>
        </w:rPr>
        <w:t>ПОСТАНОВЛЕНИЕ</w:t>
      </w:r>
    </w:p>
    <w:p w:rsidR="00390A1B" w:rsidRPr="000F0944" w:rsidP="00390A1B">
      <w:pPr>
        <w:pStyle w:val="1"/>
        <w:shd w:val="clear" w:color="auto" w:fill="auto"/>
        <w:tabs>
          <w:tab w:val="left" w:pos="6831"/>
        </w:tabs>
        <w:spacing w:line="240" w:lineRule="auto"/>
        <w:ind w:left="20"/>
        <w:jc w:val="both"/>
        <w:rPr>
          <w:sz w:val="28"/>
          <w:szCs w:val="28"/>
        </w:rPr>
      </w:pPr>
    </w:p>
    <w:p w:rsidR="00390A1B" w:rsidRPr="000F0944" w:rsidP="00390A1B">
      <w:pPr>
        <w:pStyle w:val="1"/>
        <w:shd w:val="clear" w:color="auto" w:fill="auto"/>
        <w:tabs>
          <w:tab w:val="left" w:pos="6831"/>
        </w:tabs>
        <w:spacing w:line="240" w:lineRule="auto"/>
        <w:ind w:left="20"/>
        <w:jc w:val="both"/>
        <w:rPr>
          <w:sz w:val="28"/>
          <w:szCs w:val="28"/>
        </w:rPr>
      </w:pPr>
      <w:r w:rsidRPr="000F0944">
        <w:rPr>
          <w:sz w:val="28"/>
          <w:szCs w:val="28"/>
        </w:rPr>
        <w:t>6 апреля 2022</w:t>
      </w:r>
      <w:r w:rsidRPr="000F0944">
        <w:rPr>
          <w:sz w:val="28"/>
          <w:szCs w:val="28"/>
        </w:rPr>
        <w:t xml:space="preserve"> года </w:t>
      </w:r>
      <w:r w:rsidRPr="000F0944">
        <w:rPr>
          <w:sz w:val="28"/>
          <w:szCs w:val="28"/>
        </w:rPr>
        <w:tab/>
      </w:r>
      <w:r w:rsidRPr="000F0944">
        <w:rPr>
          <w:sz w:val="28"/>
          <w:szCs w:val="28"/>
        </w:rPr>
        <w:tab/>
        <w:t xml:space="preserve">        город Альметьевск</w:t>
      </w:r>
    </w:p>
    <w:p w:rsidR="00A234E1" w:rsidRPr="000F0944" w:rsidP="00A234E1">
      <w:pPr>
        <w:pStyle w:val="1"/>
        <w:shd w:val="clear" w:color="auto" w:fill="auto"/>
        <w:tabs>
          <w:tab w:val="right" w:pos="7238"/>
          <w:tab w:val="left" w:pos="7383"/>
        </w:tabs>
        <w:spacing w:line="240" w:lineRule="auto"/>
        <w:ind w:firstLine="567"/>
        <w:rPr>
          <w:sz w:val="28"/>
          <w:szCs w:val="28"/>
        </w:rPr>
      </w:pPr>
    </w:p>
    <w:p w:rsidR="0003000D" w:rsidRPr="000F0944" w:rsidP="00687790">
      <w:pPr>
        <w:pStyle w:val="10"/>
        <w:ind w:firstLine="709"/>
        <w:jc w:val="both"/>
        <w:rPr>
          <w:rFonts w:ascii="Times New Roman" w:hAnsi="Times New Roman"/>
          <w:sz w:val="28"/>
          <w:szCs w:val="28"/>
        </w:rPr>
      </w:pPr>
      <w:r w:rsidRPr="000F0944">
        <w:rPr>
          <w:rFonts w:ascii="Times New Roman" w:hAnsi="Times New Roman"/>
          <w:sz w:val="28"/>
          <w:szCs w:val="28"/>
        </w:rPr>
        <w:t xml:space="preserve">Мировой судья судебного участка № 8 по Альметьевскому судебному району Республики Татарстан Рязанов В.В., рассмотрев </w:t>
      </w:r>
      <w:r w:rsidRPr="000F0944" w:rsidR="00476D16">
        <w:rPr>
          <w:rFonts w:ascii="Times New Roman" w:hAnsi="Times New Roman"/>
          <w:sz w:val="28"/>
          <w:szCs w:val="28"/>
        </w:rPr>
        <w:t xml:space="preserve">в открытом судебном заседании </w:t>
      </w:r>
      <w:r w:rsidRPr="000F0944">
        <w:rPr>
          <w:rFonts w:ascii="Times New Roman" w:hAnsi="Times New Roman"/>
          <w:sz w:val="28"/>
          <w:szCs w:val="28"/>
        </w:rPr>
        <w:t>дело об админи</w:t>
      </w:r>
      <w:r w:rsidRPr="000F0944">
        <w:rPr>
          <w:rFonts w:ascii="Times New Roman" w:hAnsi="Times New Roman"/>
          <w:sz w:val="28"/>
          <w:szCs w:val="28"/>
        </w:rPr>
        <w:softHyphen/>
        <w:t>стративном правонарушении</w:t>
      </w:r>
      <w:r w:rsidRPr="000F0944" w:rsidR="007C7AB3">
        <w:rPr>
          <w:rFonts w:ascii="Times New Roman" w:hAnsi="Times New Roman"/>
          <w:sz w:val="28"/>
          <w:szCs w:val="28"/>
        </w:rPr>
        <w:t>, предусмотренном</w:t>
      </w:r>
      <w:r w:rsidRPr="000F0944">
        <w:rPr>
          <w:rFonts w:ascii="Times New Roman" w:hAnsi="Times New Roman"/>
          <w:sz w:val="28"/>
          <w:szCs w:val="28"/>
        </w:rPr>
        <w:t xml:space="preserve"> част</w:t>
      </w:r>
      <w:r w:rsidRPr="000F0944" w:rsidR="00551392">
        <w:rPr>
          <w:rFonts w:ascii="Times New Roman" w:hAnsi="Times New Roman"/>
          <w:sz w:val="28"/>
          <w:szCs w:val="28"/>
        </w:rPr>
        <w:t>ью</w:t>
      </w:r>
      <w:r w:rsidRPr="000F0944">
        <w:rPr>
          <w:rFonts w:ascii="Times New Roman" w:hAnsi="Times New Roman"/>
          <w:sz w:val="28"/>
          <w:szCs w:val="28"/>
        </w:rPr>
        <w:t xml:space="preserve"> </w:t>
      </w:r>
      <w:r w:rsidRPr="000F0944" w:rsidR="007C7AB3">
        <w:rPr>
          <w:rFonts w:ascii="Times New Roman" w:hAnsi="Times New Roman"/>
          <w:sz w:val="28"/>
          <w:szCs w:val="28"/>
        </w:rPr>
        <w:t>4</w:t>
      </w:r>
      <w:r w:rsidRPr="000F0944">
        <w:rPr>
          <w:rFonts w:ascii="Times New Roman" w:hAnsi="Times New Roman"/>
          <w:sz w:val="28"/>
          <w:szCs w:val="28"/>
        </w:rPr>
        <w:t xml:space="preserve"> статьи 12.</w:t>
      </w:r>
      <w:r w:rsidRPr="000F0944" w:rsidR="007C7AB3">
        <w:rPr>
          <w:rFonts w:ascii="Times New Roman" w:hAnsi="Times New Roman"/>
          <w:sz w:val="28"/>
          <w:szCs w:val="28"/>
        </w:rPr>
        <w:t>15</w:t>
      </w:r>
      <w:r w:rsidRPr="000F0944">
        <w:rPr>
          <w:rFonts w:ascii="Times New Roman" w:hAnsi="Times New Roman"/>
          <w:sz w:val="28"/>
          <w:szCs w:val="28"/>
        </w:rPr>
        <w:t xml:space="preserve"> Кодекса Российской Федерации об административных правонарушениях в отношении </w:t>
      </w:r>
      <w:r w:rsidR="00D6328E">
        <w:rPr>
          <w:rFonts w:ascii="Times New Roman" w:hAnsi="Times New Roman"/>
          <w:sz w:val="28"/>
          <w:szCs w:val="28"/>
        </w:rPr>
        <w:t>Каяшова С.Б.</w:t>
      </w:r>
      <w:r w:rsidRPr="000F0944">
        <w:rPr>
          <w:rFonts w:ascii="Times New Roman" w:hAnsi="Times New Roman"/>
          <w:sz w:val="28"/>
          <w:szCs w:val="28"/>
        </w:rPr>
        <w:t xml:space="preserve">, </w:t>
      </w:r>
      <w:r w:rsidRPr="00D6328E" w:rsidR="00D6328E">
        <w:rPr>
          <w:rFonts w:ascii="Times New Roman" w:hAnsi="Times New Roman"/>
          <w:sz w:val="28"/>
          <w:szCs w:val="28"/>
        </w:rPr>
        <w:t>(данные изъяты)</w:t>
      </w:r>
      <w:r w:rsidRPr="000F0944" w:rsidR="005F1113">
        <w:rPr>
          <w:rFonts w:ascii="Times New Roman" w:hAnsi="Times New Roman"/>
          <w:sz w:val="28"/>
          <w:szCs w:val="28"/>
        </w:rPr>
        <w:t xml:space="preserve"> года рождения</w:t>
      </w:r>
      <w:r w:rsidRPr="000F0944">
        <w:rPr>
          <w:rFonts w:ascii="Times New Roman" w:hAnsi="Times New Roman"/>
          <w:sz w:val="28"/>
          <w:szCs w:val="28"/>
        </w:rPr>
        <w:t xml:space="preserve">, </w:t>
      </w:r>
      <w:r w:rsidRPr="000F0944" w:rsidR="00560BFE">
        <w:rPr>
          <w:rFonts w:ascii="Times New Roman" w:hAnsi="Times New Roman"/>
          <w:sz w:val="28"/>
          <w:szCs w:val="28"/>
        </w:rPr>
        <w:t xml:space="preserve">уроженца </w:t>
      </w:r>
      <w:r w:rsidRPr="00D6328E" w:rsidR="00D6328E">
        <w:rPr>
          <w:rFonts w:ascii="Times New Roman" w:hAnsi="Times New Roman"/>
          <w:sz w:val="28"/>
          <w:szCs w:val="28"/>
        </w:rPr>
        <w:t>(данные изъяты)</w:t>
      </w:r>
      <w:r w:rsidRPr="000F0944" w:rsidR="00560BFE">
        <w:rPr>
          <w:rFonts w:ascii="Times New Roman" w:hAnsi="Times New Roman"/>
          <w:sz w:val="28"/>
          <w:szCs w:val="28"/>
        </w:rPr>
        <w:t xml:space="preserve">, </w:t>
      </w:r>
      <w:r w:rsidRPr="000F0944">
        <w:rPr>
          <w:rFonts w:ascii="Times New Roman" w:hAnsi="Times New Roman"/>
          <w:sz w:val="28"/>
          <w:szCs w:val="28"/>
        </w:rPr>
        <w:t xml:space="preserve">зарегистрированного </w:t>
      </w:r>
      <w:r w:rsidRPr="000F0944" w:rsidR="00560BFE">
        <w:rPr>
          <w:rFonts w:ascii="Times New Roman" w:hAnsi="Times New Roman"/>
          <w:sz w:val="28"/>
          <w:szCs w:val="28"/>
        </w:rPr>
        <w:t xml:space="preserve">и проживающего </w:t>
      </w:r>
      <w:r w:rsidRPr="000F0944">
        <w:rPr>
          <w:rFonts w:ascii="Times New Roman" w:hAnsi="Times New Roman"/>
          <w:sz w:val="28"/>
          <w:szCs w:val="28"/>
        </w:rPr>
        <w:t>по</w:t>
      </w:r>
      <w:r w:rsidRPr="000F0944" w:rsidR="00560BFE">
        <w:rPr>
          <w:rFonts w:ascii="Times New Roman" w:hAnsi="Times New Roman"/>
          <w:sz w:val="28"/>
          <w:szCs w:val="28"/>
        </w:rPr>
        <w:t xml:space="preserve"> адресу: </w:t>
      </w:r>
      <w:r w:rsidRPr="00D6328E" w:rsidR="00D6328E">
        <w:rPr>
          <w:rFonts w:ascii="Times New Roman" w:hAnsi="Times New Roman"/>
          <w:sz w:val="28"/>
          <w:szCs w:val="28"/>
          <w:lang w:eastAsia="ru-RU"/>
        </w:rPr>
        <w:t>(данные изъяты)</w:t>
      </w:r>
      <w:r w:rsidRPr="000F0944" w:rsidR="009301ED">
        <w:rPr>
          <w:rFonts w:ascii="Times New Roman" w:hAnsi="Times New Roman"/>
          <w:sz w:val="28"/>
          <w:szCs w:val="28"/>
        </w:rPr>
        <w:t>, нетрудоустроенного,</w:t>
      </w:r>
      <w:r w:rsidRPr="000F0944" w:rsidR="005F1113">
        <w:rPr>
          <w:rFonts w:ascii="Times New Roman" w:hAnsi="Times New Roman"/>
          <w:sz w:val="28"/>
          <w:szCs w:val="28"/>
        </w:rPr>
        <w:t xml:space="preserve"> </w:t>
      </w:r>
    </w:p>
    <w:p w:rsidR="003331CE" w:rsidRPr="000F0944" w:rsidP="00A425DF">
      <w:pPr>
        <w:pStyle w:val="1"/>
        <w:shd w:val="clear" w:color="auto" w:fill="auto"/>
        <w:spacing w:line="240" w:lineRule="auto"/>
        <w:ind w:firstLine="709"/>
        <w:jc w:val="both"/>
        <w:rPr>
          <w:sz w:val="28"/>
          <w:szCs w:val="28"/>
        </w:rPr>
      </w:pPr>
    </w:p>
    <w:p w:rsidR="00311BC3" w:rsidRPr="000F0944" w:rsidP="00594712">
      <w:pPr>
        <w:pStyle w:val="1"/>
        <w:shd w:val="clear" w:color="auto" w:fill="auto"/>
        <w:spacing w:line="240" w:lineRule="auto"/>
        <w:jc w:val="center"/>
        <w:rPr>
          <w:sz w:val="28"/>
          <w:szCs w:val="28"/>
        </w:rPr>
      </w:pPr>
      <w:r w:rsidRPr="000F0944">
        <w:rPr>
          <w:sz w:val="28"/>
          <w:szCs w:val="28"/>
        </w:rPr>
        <w:t>УСТАНОВИЛ:</w:t>
      </w:r>
    </w:p>
    <w:p w:rsidR="00BE56D8" w:rsidRPr="000F0944" w:rsidP="00BE56D8">
      <w:pPr>
        <w:pStyle w:val="1"/>
        <w:shd w:val="clear" w:color="auto" w:fill="auto"/>
        <w:spacing w:line="240" w:lineRule="auto"/>
        <w:jc w:val="both"/>
        <w:rPr>
          <w:sz w:val="28"/>
          <w:szCs w:val="28"/>
        </w:rPr>
      </w:pPr>
    </w:p>
    <w:p w:rsidR="007C7AB3" w:rsidRPr="000F0944" w:rsidP="00333336">
      <w:pPr>
        <w:pStyle w:val="1"/>
        <w:ind w:firstLine="709"/>
        <w:jc w:val="both"/>
        <w:rPr>
          <w:sz w:val="28"/>
          <w:szCs w:val="28"/>
        </w:rPr>
      </w:pPr>
      <w:r w:rsidRPr="000F0944">
        <w:rPr>
          <w:sz w:val="28"/>
          <w:szCs w:val="28"/>
        </w:rPr>
        <w:t>15 марта 2022</w:t>
      </w:r>
      <w:r w:rsidRPr="000F0944" w:rsidR="009B10DA">
        <w:rPr>
          <w:sz w:val="28"/>
          <w:szCs w:val="28"/>
        </w:rPr>
        <w:t xml:space="preserve"> года</w:t>
      </w:r>
      <w:r w:rsidRPr="000F0944" w:rsidR="003331CE">
        <w:rPr>
          <w:sz w:val="28"/>
          <w:szCs w:val="28"/>
        </w:rPr>
        <w:t xml:space="preserve"> в </w:t>
      </w:r>
      <w:r w:rsidRPr="000F0944">
        <w:rPr>
          <w:sz w:val="28"/>
          <w:szCs w:val="28"/>
        </w:rPr>
        <w:t>1</w:t>
      </w:r>
      <w:r w:rsidRPr="000F0944">
        <w:rPr>
          <w:sz w:val="28"/>
          <w:szCs w:val="28"/>
        </w:rPr>
        <w:t>3</w:t>
      </w:r>
      <w:r w:rsidRPr="000F0944" w:rsidR="00744296">
        <w:rPr>
          <w:sz w:val="28"/>
          <w:szCs w:val="28"/>
        </w:rPr>
        <w:t xml:space="preserve"> часов</w:t>
      </w:r>
      <w:r w:rsidRPr="000F0944" w:rsidR="004E103D">
        <w:rPr>
          <w:sz w:val="28"/>
          <w:szCs w:val="28"/>
        </w:rPr>
        <w:t xml:space="preserve"> </w:t>
      </w:r>
      <w:r w:rsidRPr="000F0944">
        <w:rPr>
          <w:sz w:val="28"/>
          <w:szCs w:val="28"/>
        </w:rPr>
        <w:t>19</w:t>
      </w:r>
      <w:r w:rsidRPr="000F0944" w:rsidR="004D78ED">
        <w:rPr>
          <w:sz w:val="28"/>
          <w:szCs w:val="28"/>
        </w:rPr>
        <w:t xml:space="preserve"> минут</w:t>
      </w:r>
      <w:r w:rsidRPr="000F0944">
        <w:rPr>
          <w:sz w:val="28"/>
          <w:szCs w:val="28"/>
        </w:rPr>
        <w:t>у</w:t>
      </w:r>
      <w:r w:rsidRPr="000F0944" w:rsidR="00770B8E">
        <w:rPr>
          <w:sz w:val="28"/>
          <w:szCs w:val="28"/>
        </w:rPr>
        <w:t xml:space="preserve"> </w:t>
      </w:r>
      <w:r w:rsidRPr="000F0944">
        <w:rPr>
          <w:sz w:val="28"/>
          <w:szCs w:val="28"/>
        </w:rPr>
        <w:t>Каяшов С.Б.</w:t>
      </w:r>
      <w:r w:rsidRPr="000F0944" w:rsidR="000B4013">
        <w:rPr>
          <w:sz w:val="28"/>
          <w:szCs w:val="28"/>
        </w:rPr>
        <w:t xml:space="preserve"> </w:t>
      </w:r>
      <w:r w:rsidRPr="000F0944" w:rsidR="004D78ED">
        <w:rPr>
          <w:sz w:val="28"/>
          <w:szCs w:val="28"/>
        </w:rPr>
        <w:t>управляя</w:t>
      </w:r>
      <w:r w:rsidRPr="000F0944" w:rsidR="006C4D08">
        <w:rPr>
          <w:sz w:val="28"/>
          <w:szCs w:val="28"/>
        </w:rPr>
        <w:t xml:space="preserve"> </w:t>
      </w:r>
      <w:r w:rsidRPr="000F0944" w:rsidR="004D78ED">
        <w:rPr>
          <w:sz w:val="28"/>
          <w:szCs w:val="28"/>
        </w:rPr>
        <w:t>транспортным</w:t>
      </w:r>
      <w:r w:rsidRPr="000F0944" w:rsidR="0089417B">
        <w:rPr>
          <w:sz w:val="28"/>
          <w:szCs w:val="28"/>
        </w:rPr>
        <w:t xml:space="preserve"> средств</w:t>
      </w:r>
      <w:r w:rsidRPr="000F0944" w:rsidR="004D78ED">
        <w:rPr>
          <w:sz w:val="28"/>
          <w:szCs w:val="28"/>
        </w:rPr>
        <w:t>ом марки</w:t>
      </w:r>
      <w:r w:rsidRPr="000F0944" w:rsidR="006C4D08">
        <w:rPr>
          <w:sz w:val="28"/>
          <w:szCs w:val="28"/>
        </w:rPr>
        <w:t xml:space="preserve"> </w:t>
      </w:r>
      <w:r w:rsidRPr="000F0944" w:rsidR="004D78ED">
        <w:rPr>
          <w:sz w:val="28"/>
          <w:szCs w:val="28"/>
        </w:rPr>
        <w:t>«</w:t>
      </w:r>
      <w:r w:rsidRPr="000F0944">
        <w:rPr>
          <w:sz w:val="28"/>
          <w:szCs w:val="28"/>
        </w:rPr>
        <w:t>ЛАДА</w:t>
      </w:r>
      <w:r w:rsidRPr="000F0944" w:rsidR="004D78ED">
        <w:rPr>
          <w:sz w:val="28"/>
          <w:szCs w:val="28"/>
        </w:rPr>
        <w:t>»</w:t>
      </w:r>
      <w:r w:rsidRPr="000F0944" w:rsidR="00857342">
        <w:rPr>
          <w:sz w:val="28"/>
          <w:szCs w:val="28"/>
        </w:rPr>
        <w:t xml:space="preserve"> с</w:t>
      </w:r>
      <w:r w:rsidRPr="000F0944" w:rsidR="00157744">
        <w:rPr>
          <w:sz w:val="28"/>
          <w:szCs w:val="28"/>
        </w:rPr>
        <w:t xml:space="preserve"> государственны</w:t>
      </w:r>
      <w:r w:rsidRPr="000F0944" w:rsidR="00857342">
        <w:rPr>
          <w:sz w:val="28"/>
          <w:szCs w:val="28"/>
        </w:rPr>
        <w:t>м</w:t>
      </w:r>
      <w:r w:rsidRPr="000F0944" w:rsidR="00157744">
        <w:rPr>
          <w:sz w:val="28"/>
          <w:szCs w:val="28"/>
        </w:rPr>
        <w:t xml:space="preserve"> регистрационны</w:t>
      </w:r>
      <w:r w:rsidRPr="000F0944" w:rsidR="00857342">
        <w:rPr>
          <w:sz w:val="28"/>
          <w:szCs w:val="28"/>
        </w:rPr>
        <w:t>м</w:t>
      </w:r>
      <w:r w:rsidRPr="000F0944" w:rsidR="00157744">
        <w:rPr>
          <w:sz w:val="28"/>
          <w:szCs w:val="28"/>
        </w:rPr>
        <w:t xml:space="preserve"> </w:t>
      </w:r>
      <w:r w:rsidRPr="000F0944" w:rsidR="00030813">
        <w:rPr>
          <w:sz w:val="28"/>
          <w:szCs w:val="28"/>
        </w:rPr>
        <w:t>номер</w:t>
      </w:r>
      <w:r w:rsidRPr="000F0944" w:rsidR="00857342">
        <w:rPr>
          <w:sz w:val="28"/>
          <w:szCs w:val="28"/>
        </w:rPr>
        <w:t>ом</w:t>
      </w:r>
      <w:r w:rsidRPr="000F0944" w:rsidR="00E60E10">
        <w:rPr>
          <w:sz w:val="28"/>
          <w:szCs w:val="28"/>
        </w:rPr>
        <w:t xml:space="preserve"> </w:t>
      </w:r>
      <w:r w:rsidRPr="000F0944">
        <w:rPr>
          <w:sz w:val="28"/>
          <w:szCs w:val="28"/>
        </w:rPr>
        <w:t>Х386ТМ/116</w:t>
      </w:r>
      <w:r w:rsidRPr="000F0944" w:rsidR="004D78ED">
        <w:rPr>
          <w:sz w:val="28"/>
          <w:szCs w:val="28"/>
        </w:rPr>
        <w:t xml:space="preserve">, двигаясь </w:t>
      </w:r>
      <w:r w:rsidRPr="000F0944">
        <w:rPr>
          <w:sz w:val="28"/>
          <w:szCs w:val="28"/>
        </w:rPr>
        <w:t xml:space="preserve">на </w:t>
      </w:r>
      <w:r w:rsidRPr="000F0944">
        <w:rPr>
          <w:sz w:val="28"/>
          <w:szCs w:val="28"/>
        </w:rPr>
        <w:t>42</w:t>
      </w:r>
      <w:r w:rsidRPr="000F0944">
        <w:rPr>
          <w:sz w:val="28"/>
          <w:szCs w:val="28"/>
        </w:rPr>
        <w:t xml:space="preserve"> км автомобильной дороги подъезд к городам </w:t>
      </w:r>
      <w:r w:rsidRPr="00D6328E" w:rsidR="00D6328E">
        <w:rPr>
          <w:sz w:val="28"/>
          <w:szCs w:val="28"/>
        </w:rPr>
        <w:t>(данные изъяты)</w:t>
      </w:r>
      <w:r w:rsidRPr="000F0944">
        <w:rPr>
          <w:sz w:val="28"/>
          <w:szCs w:val="28"/>
        </w:rPr>
        <w:t xml:space="preserve"> со стороны автомобильной трассы </w:t>
      </w:r>
      <w:r w:rsidRPr="00D6328E" w:rsidR="00D6328E">
        <w:rPr>
          <w:sz w:val="28"/>
          <w:szCs w:val="28"/>
        </w:rPr>
        <w:t>(данные изъяты)</w:t>
      </w:r>
      <w:r w:rsidRPr="000F0944">
        <w:rPr>
          <w:sz w:val="28"/>
          <w:szCs w:val="28"/>
        </w:rPr>
        <w:t xml:space="preserve">, в нарушение пунктов </w:t>
      </w:r>
      <w:r w:rsidRPr="000F0944">
        <w:rPr>
          <w:sz w:val="28"/>
          <w:szCs w:val="28"/>
        </w:rPr>
        <w:t>1.3 и 11.4</w:t>
      </w:r>
      <w:r w:rsidRPr="000F0944">
        <w:rPr>
          <w:sz w:val="28"/>
          <w:szCs w:val="28"/>
        </w:rPr>
        <w:t xml:space="preserve"> Правил дорожного движения, утвержденных постановлением Правительства Российской Федерации от 23 октября 1993 года № 1090 "О Правилах дорожного движения" (далее по тексту – Правила) </w:t>
      </w:r>
      <w:r w:rsidRPr="000F0944" w:rsidR="00551392">
        <w:rPr>
          <w:sz w:val="28"/>
          <w:szCs w:val="28"/>
        </w:rPr>
        <w:t xml:space="preserve">совершил обгон впереди идущего транспортного средства </w:t>
      </w:r>
      <w:r w:rsidRPr="000F0944">
        <w:rPr>
          <w:sz w:val="28"/>
          <w:szCs w:val="28"/>
        </w:rPr>
        <w:t>выеха</w:t>
      </w:r>
      <w:r w:rsidRPr="000F0944" w:rsidR="00551392">
        <w:rPr>
          <w:sz w:val="28"/>
          <w:szCs w:val="28"/>
        </w:rPr>
        <w:t>в</w:t>
      </w:r>
      <w:r w:rsidRPr="000F0944">
        <w:rPr>
          <w:sz w:val="28"/>
          <w:szCs w:val="28"/>
        </w:rPr>
        <w:t>,</w:t>
      </w:r>
      <w:r w:rsidRPr="000F0944">
        <w:rPr>
          <w:sz w:val="28"/>
          <w:szCs w:val="28"/>
        </w:rPr>
        <w:t xml:space="preserve"> на </w:t>
      </w:r>
      <w:r w:rsidRPr="000F0944">
        <w:rPr>
          <w:sz w:val="28"/>
          <w:szCs w:val="28"/>
        </w:rPr>
        <w:t xml:space="preserve">мосту, на </w:t>
      </w:r>
      <w:r w:rsidRPr="000F0944">
        <w:rPr>
          <w:sz w:val="28"/>
          <w:szCs w:val="28"/>
        </w:rPr>
        <w:t>полосу движения</w:t>
      </w:r>
      <w:r w:rsidRPr="000F0944">
        <w:rPr>
          <w:sz w:val="28"/>
          <w:szCs w:val="28"/>
        </w:rPr>
        <w:t xml:space="preserve">, </w:t>
      </w:r>
      <w:r w:rsidRPr="000F0944">
        <w:rPr>
          <w:sz w:val="28"/>
          <w:szCs w:val="28"/>
        </w:rPr>
        <w:t>предназначенную для встречного движения</w:t>
      </w:r>
      <w:r w:rsidRPr="000F0944" w:rsidR="00551392">
        <w:rPr>
          <w:sz w:val="28"/>
          <w:szCs w:val="28"/>
        </w:rPr>
        <w:t xml:space="preserve"> транспортных средств</w:t>
      </w:r>
      <w:r w:rsidRPr="000F0944">
        <w:rPr>
          <w:sz w:val="28"/>
          <w:szCs w:val="28"/>
        </w:rPr>
        <w:t>, в нарушение дорожного знака 3.20 «Обгон запрещен»</w:t>
      </w:r>
      <w:r w:rsidRPr="000F0944" w:rsidR="00551392">
        <w:rPr>
          <w:sz w:val="28"/>
          <w:szCs w:val="28"/>
        </w:rPr>
        <w:t>.</w:t>
      </w:r>
    </w:p>
    <w:p w:rsidR="00F509DA" w:rsidRPr="000F0944" w:rsidP="00C160F4">
      <w:pPr>
        <w:pStyle w:val="1"/>
        <w:ind w:firstLine="709"/>
        <w:jc w:val="both"/>
        <w:rPr>
          <w:sz w:val="28"/>
          <w:szCs w:val="28"/>
        </w:rPr>
      </w:pPr>
      <w:r w:rsidRPr="000F0944">
        <w:rPr>
          <w:sz w:val="28"/>
          <w:szCs w:val="28"/>
        </w:rPr>
        <w:t>В</w:t>
      </w:r>
      <w:r w:rsidRPr="000F0944" w:rsidR="009B6D25">
        <w:rPr>
          <w:sz w:val="28"/>
          <w:szCs w:val="28"/>
        </w:rPr>
        <w:t xml:space="preserve"> </w:t>
      </w:r>
      <w:r w:rsidRPr="000F0944" w:rsidR="00E0650D">
        <w:rPr>
          <w:sz w:val="28"/>
          <w:szCs w:val="28"/>
        </w:rPr>
        <w:t>судебно</w:t>
      </w:r>
      <w:r w:rsidRPr="000F0944">
        <w:rPr>
          <w:sz w:val="28"/>
          <w:szCs w:val="28"/>
        </w:rPr>
        <w:t>е</w:t>
      </w:r>
      <w:r w:rsidRPr="000F0944" w:rsidR="00E0650D">
        <w:rPr>
          <w:sz w:val="28"/>
          <w:szCs w:val="28"/>
        </w:rPr>
        <w:t xml:space="preserve"> заседани</w:t>
      </w:r>
      <w:r w:rsidRPr="000F0944">
        <w:rPr>
          <w:sz w:val="28"/>
          <w:szCs w:val="28"/>
        </w:rPr>
        <w:t>е</w:t>
      </w:r>
      <w:r w:rsidRPr="000F0944" w:rsidR="0003000D">
        <w:rPr>
          <w:sz w:val="28"/>
          <w:szCs w:val="28"/>
        </w:rPr>
        <w:t xml:space="preserve"> </w:t>
      </w:r>
      <w:r w:rsidRPr="000F0944" w:rsidR="00687790">
        <w:rPr>
          <w:sz w:val="28"/>
          <w:szCs w:val="28"/>
        </w:rPr>
        <w:t xml:space="preserve">Каяшов С.Б. </w:t>
      </w:r>
      <w:r w:rsidRPr="000F0944">
        <w:rPr>
          <w:sz w:val="28"/>
          <w:szCs w:val="28"/>
        </w:rPr>
        <w:t xml:space="preserve">явился, </w:t>
      </w:r>
      <w:r w:rsidRPr="000F0944" w:rsidR="002C0D65">
        <w:rPr>
          <w:sz w:val="28"/>
          <w:szCs w:val="28"/>
        </w:rPr>
        <w:t xml:space="preserve">вину свою признал, </w:t>
      </w:r>
      <w:r w:rsidRPr="000F0944">
        <w:rPr>
          <w:sz w:val="28"/>
          <w:szCs w:val="28"/>
        </w:rPr>
        <w:t xml:space="preserve">в </w:t>
      </w:r>
      <w:r w:rsidRPr="000F0944" w:rsidR="002C0D65">
        <w:rPr>
          <w:sz w:val="28"/>
          <w:szCs w:val="28"/>
        </w:rPr>
        <w:t>содеянном раскаялся</w:t>
      </w:r>
      <w:r w:rsidRPr="000F0944">
        <w:rPr>
          <w:sz w:val="28"/>
          <w:szCs w:val="28"/>
        </w:rPr>
        <w:t>.</w:t>
      </w:r>
    </w:p>
    <w:p w:rsidR="00002C1E" w:rsidRPr="000F0944" w:rsidP="00002C1E">
      <w:pPr>
        <w:ind w:right="-6" w:firstLine="720"/>
        <w:jc w:val="both"/>
        <w:rPr>
          <w:sz w:val="28"/>
          <w:szCs w:val="28"/>
        </w:rPr>
      </w:pPr>
      <w:r w:rsidRPr="000F0944">
        <w:rPr>
          <w:sz w:val="28"/>
          <w:szCs w:val="28"/>
        </w:rPr>
        <w:t>Изучив материалы дела</w:t>
      </w:r>
      <w:r w:rsidRPr="000F0944">
        <w:rPr>
          <w:sz w:val="28"/>
          <w:szCs w:val="28"/>
        </w:rPr>
        <w:t xml:space="preserve">, </w:t>
      </w:r>
      <w:r w:rsidRPr="000F0944" w:rsidR="002C0D65">
        <w:rPr>
          <w:sz w:val="28"/>
          <w:szCs w:val="28"/>
        </w:rPr>
        <w:t xml:space="preserve">заслушав Каяшова С.Б., </w:t>
      </w:r>
      <w:r w:rsidRPr="000F0944" w:rsidR="00857342">
        <w:rPr>
          <w:sz w:val="28"/>
          <w:szCs w:val="28"/>
        </w:rPr>
        <w:t xml:space="preserve">суд </w:t>
      </w:r>
      <w:r w:rsidRPr="000F0944">
        <w:rPr>
          <w:sz w:val="28"/>
          <w:szCs w:val="28"/>
        </w:rPr>
        <w:t>прихо</w:t>
      </w:r>
      <w:r w:rsidRPr="000F0944" w:rsidR="00857342">
        <w:rPr>
          <w:sz w:val="28"/>
          <w:szCs w:val="28"/>
        </w:rPr>
        <w:t>дит</w:t>
      </w:r>
      <w:r w:rsidRPr="000F0944">
        <w:rPr>
          <w:sz w:val="28"/>
          <w:szCs w:val="28"/>
        </w:rPr>
        <w:t xml:space="preserve"> к следующему.</w:t>
      </w:r>
    </w:p>
    <w:p w:rsidR="00002C1E" w:rsidRPr="000F0944" w:rsidP="00551392">
      <w:pPr>
        <w:pStyle w:val="1"/>
        <w:ind w:firstLine="709"/>
        <w:jc w:val="both"/>
        <w:rPr>
          <w:sz w:val="28"/>
          <w:szCs w:val="28"/>
        </w:rPr>
      </w:pPr>
      <w:r w:rsidRPr="000F0944">
        <w:rPr>
          <w:sz w:val="28"/>
          <w:szCs w:val="28"/>
        </w:rPr>
        <w:t xml:space="preserve">В соответствии с частью </w:t>
      </w:r>
      <w:r w:rsidRPr="000F0944" w:rsidR="00551392">
        <w:rPr>
          <w:sz w:val="28"/>
          <w:szCs w:val="28"/>
        </w:rPr>
        <w:t>4</w:t>
      </w:r>
      <w:r w:rsidRPr="000F0944">
        <w:rPr>
          <w:sz w:val="28"/>
          <w:szCs w:val="28"/>
        </w:rPr>
        <w:t xml:space="preserve"> статьи 12.</w:t>
      </w:r>
      <w:r w:rsidRPr="000F0944" w:rsidR="00551392">
        <w:rPr>
          <w:sz w:val="28"/>
          <w:szCs w:val="28"/>
        </w:rPr>
        <w:t xml:space="preserve">15 </w:t>
      </w:r>
      <w:r w:rsidRPr="000F0944">
        <w:rPr>
          <w:sz w:val="28"/>
          <w:szCs w:val="28"/>
        </w:rPr>
        <w:t xml:space="preserve">Кодекса Российской Федерации об административных правонарушениях </w:t>
      </w:r>
      <w:r w:rsidRPr="000F0944" w:rsidR="00551392">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02C1E" w:rsidRPr="000F0944" w:rsidP="00002C1E">
      <w:pPr>
        <w:pStyle w:val="1"/>
        <w:ind w:firstLine="709"/>
        <w:jc w:val="both"/>
        <w:rPr>
          <w:sz w:val="28"/>
          <w:szCs w:val="28"/>
        </w:rPr>
      </w:pPr>
      <w:r w:rsidRPr="000F0944">
        <w:rPr>
          <w:sz w:val="28"/>
          <w:szCs w:val="28"/>
        </w:rPr>
        <w:t xml:space="preserve">Пункт 1.3 Правил </w:t>
      </w:r>
      <w:r w:rsidRPr="000F0944" w:rsidR="00687790">
        <w:rPr>
          <w:sz w:val="28"/>
          <w:szCs w:val="28"/>
        </w:rPr>
        <w:t xml:space="preserve">дорожного движения Российской Федерации, утвержденных Постановлением Правительства Российской Федерации от 23.10.1993 N 1090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(далее по тексту – Правила дорожного движения) </w:t>
      </w:r>
      <w:r w:rsidRPr="000F0944">
        <w:rPr>
          <w:sz w:val="28"/>
          <w:szCs w:val="28"/>
        </w:rPr>
        <w:t>гласит о том, что участники дорожного движения обязаны знать и соблюдать относящиеся к ним требования Правил.</w:t>
      </w:r>
    </w:p>
    <w:p w:rsidR="00551392" w:rsidRPr="000F0944" w:rsidP="00687790">
      <w:pPr>
        <w:pStyle w:val="1"/>
        <w:ind w:firstLine="709"/>
        <w:jc w:val="both"/>
        <w:rPr>
          <w:sz w:val="28"/>
          <w:szCs w:val="28"/>
        </w:rPr>
      </w:pPr>
      <w:r w:rsidRPr="000F0944">
        <w:rPr>
          <w:sz w:val="28"/>
          <w:szCs w:val="28"/>
        </w:rPr>
        <w:t xml:space="preserve">Пунктом </w:t>
      </w:r>
      <w:r w:rsidRPr="000F0944" w:rsidR="00687790">
        <w:rPr>
          <w:sz w:val="28"/>
          <w:szCs w:val="28"/>
        </w:rPr>
        <w:t>11.4</w:t>
      </w:r>
      <w:r w:rsidRPr="000F0944">
        <w:rPr>
          <w:sz w:val="28"/>
          <w:szCs w:val="28"/>
        </w:rPr>
        <w:t xml:space="preserve"> Правил </w:t>
      </w:r>
      <w:r w:rsidRPr="000F0944" w:rsidR="00687790">
        <w:rPr>
          <w:sz w:val="28"/>
          <w:szCs w:val="28"/>
        </w:rPr>
        <w:t xml:space="preserve">дорожного движения </w:t>
      </w:r>
      <w:r w:rsidRPr="000F0944">
        <w:rPr>
          <w:sz w:val="28"/>
          <w:szCs w:val="28"/>
        </w:rPr>
        <w:t>предусмотрено, что</w:t>
      </w:r>
      <w:r w:rsidRPr="000F0944" w:rsidR="00687790">
        <w:rPr>
          <w:sz w:val="28"/>
          <w:szCs w:val="28"/>
        </w:rPr>
        <w:t xml:space="preserve"> обгон на </w:t>
      </w:r>
      <w:r w:rsidRPr="000F0944" w:rsidR="00687790">
        <w:rPr>
          <w:sz w:val="28"/>
          <w:szCs w:val="28"/>
        </w:rPr>
        <w:t>мостах, путепроводах, эстакадах и под ними, а также в тоннелях запрещен.</w:t>
      </w:r>
    </w:p>
    <w:p w:rsidR="00551392" w:rsidRPr="000F0944" w:rsidP="00551392">
      <w:pPr>
        <w:pStyle w:val="1"/>
        <w:ind w:firstLine="709"/>
        <w:jc w:val="both"/>
        <w:rPr>
          <w:sz w:val="28"/>
          <w:szCs w:val="28"/>
        </w:rPr>
      </w:pPr>
      <w:r w:rsidRPr="000F0944">
        <w:rPr>
          <w:sz w:val="28"/>
          <w:szCs w:val="28"/>
        </w:rPr>
        <w:t xml:space="preserve">На основании разъяснений, данных в </w:t>
      </w:r>
      <w:r w:rsidRPr="000F0944" w:rsidR="00687790">
        <w:rPr>
          <w:sz w:val="28"/>
          <w:szCs w:val="28"/>
        </w:rPr>
        <w:t xml:space="preserve">пункте </w:t>
      </w:r>
      <w:r w:rsidRPr="000F0944">
        <w:rPr>
          <w:sz w:val="28"/>
          <w:szCs w:val="28"/>
        </w:rPr>
        <w:t>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в отношении.</w:t>
      </w:r>
    </w:p>
    <w:p w:rsidR="005E4492" w:rsidRPr="000F0944" w:rsidP="00221053">
      <w:pPr>
        <w:pStyle w:val="1"/>
        <w:ind w:firstLine="709"/>
        <w:jc w:val="both"/>
        <w:rPr>
          <w:sz w:val="28"/>
          <w:szCs w:val="28"/>
        </w:rPr>
      </w:pPr>
      <w:r w:rsidRPr="000F0944">
        <w:rPr>
          <w:sz w:val="28"/>
          <w:szCs w:val="28"/>
        </w:rPr>
        <w:t xml:space="preserve">Событие административного правонарушения и вина </w:t>
      </w:r>
      <w:r w:rsidRPr="000F0944" w:rsidR="00626BAE">
        <w:rPr>
          <w:sz w:val="28"/>
          <w:szCs w:val="28"/>
        </w:rPr>
        <w:t>Каяшова С.Б.</w:t>
      </w:r>
      <w:r w:rsidRPr="000F0944">
        <w:rPr>
          <w:sz w:val="28"/>
          <w:szCs w:val="28"/>
        </w:rPr>
        <w:t xml:space="preserve"> в </w:t>
      </w:r>
      <w:r w:rsidRPr="000F0944" w:rsidR="00857342">
        <w:rPr>
          <w:sz w:val="28"/>
          <w:szCs w:val="28"/>
        </w:rPr>
        <w:t xml:space="preserve">его </w:t>
      </w:r>
      <w:r w:rsidRPr="000F0944">
        <w:rPr>
          <w:sz w:val="28"/>
          <w:szCs w:val="28"/>
        </w:rPr>
        <w:t>совершении установлена в судебном заседании и подтверждается представленными в материалах дела доказательствами</w:t>
      </w:r>
      <w:r w:rsidRPr="000F0944" w:rsidR="00E3186D">
        <w:rPr>
          <w:sz w:val="28"/>
          <w:szCs w:val="28"/>
        </w:rPr>
        <w:t>, в числе которых</w:t>
      </w:r>
      <w:r w:rsidRPr="000F0944">
        <w:rPr>
          <w:sz w:val="28"/>
          <w:szCs w:val="28"/>
        </w:rPr>
        <w:t xml:space="preserve"> </w:t>
      </w:r>
      <w:r w:rsidRPr="000F0944" w:rsidR="00221053">
        <w:rPr>
          <w:sz w:val="28"/>
          <w:szCs w:val="28"/>
        </w:rPr>
        <w:t>п</w:t>
      </w:r>
      <w:r w:rsidRPr="000F0944">
        <w:rPr>
          <w:sz w:val="28"/>
          <w:szCs w:val="28"/>
        </w:rPr>
        <w:t>ротокол</w:t>
      </w:r>
      <w:r w:rsidRPr="000F0944" w:rsidR="00221053">
        <w:rPr>
          <w:sz w:val="28"/>
          <w:szCs w:val="28"/>
        </w:rPr>
        <w:t xml:space="preserve"> об административном правонарушении </w:t>
      </w:r>
      <w:r w:rsidRPr="000F0944" w:rsidR="003331CE">
        <w:rPr>
          <w:sz w:val="28"/>
          <w:szCs w:val="28"/>
        </w:rPr>
        <w:t xml:space="preserve">от </w:t>
      </w:r>
      <w:r w:rsidRPr="000F0944" w:rsidR="00626BAE">
        <w:rPr>
          <w:sz w:val="28"/>
          <w:szCs w:val="28"/>
        </w:rPr>
        <w:t>15 марта 2022</w:t>
      </w:r>
      <w:r w:rsidRPr="000F0944">
        <w:rPr>
          <w:sz w:val="28"/>
          <w:szCs w:val="28"/>
        </w:rPr>
        <w:t xml:space="preserve"> года № 1</w:t>
      </w:r>
      <w:r w:rsidRPr="000F0944">
        <w:rPr>
          <w:sz w:val="28"/>
          <w:szCs w:val="28"/>
        </w:rPr>
        <w:t>8</w:t>
      </w:r>
      <w:r w:rsidRPr="000F0944">
        <w:rPr>
          <w:sz w:val="28"/>
          <w:szCs w:val="28"/>
        </w:rPr>
        <w:t xml:space="preserve"> </w:t>
      </w:r>
      <w:r w:rsidRPr="000F0944">
        <w:rPr>
          <w:sz w:val="28"/>
          <w:szCs w:val="28"/>
        </w:rPr>
        <w:t>АН</w:t>
      </w:r>
      <w:r w:rsidRPr="000F0944">
        <w:rPr>
          <w:sz w:val="28"/>
          <w:szCs w:val="28"/>
        </w:rPr>
        <w:t xml:space="preserve"> </w:t>
      </w:r>
      <w:r w:rsidRPr="000F0944" w:rsidR="00626BAE">
        <w:rPr>
          <w:sz w:val="28"/>
          <w:szCs w:val="28"/>
        </w:rPr>
        <w:t>0915322</w:t>
      </w:r>
      <w:r w:rsidRPr="000F0944">
        <w:rPr>
          <w:sz w:val="28"/>
          <w:szCs w:val="28"/>
        </w:rPr>
        <w:t xml:space="preserve">, </w:t>
      </w:r>
      <w:r w:rsidRPr="000F0944" w:rsidR="00626BAE">
        <w:rPr>
          <w:sz w:val="28"/>
          <w:szCs w:val="28"/>
        </w:rPr>
        <w:t>который</w:t>
      </w:r>
      <w:r w:rsidRPr="000F0944">
        <w:rPr>
          <w:sz w:val="28"/>
          <w:szCs w:val="28"/>
        </w:rPr>
        <w:t xml:space="preserve"> </w:t>
      </w:r>
      <w:r w:rsidRPr="000F0944" w:rsidR="00626BAE">
        <w:rPr>
          <w:sz w:val="28"/>
          <w:szCs w:val="28"/>
        </w:rPr>
        <w:t>Каяшов С.Б. подписал без замечаний</w:t>
      </w:r>
      <w:r w:rsidRPr="000F0944" w:rsidR="00030813">
        <w:rPr>
          <w:sz w:val="28"/>
          <w:szCs w:val="28"/>
        </w:rPr>
        <w:t>;</w:t>
      </w:r>
      <w:r w:rsidRPr="000F0944" w:rsidR="0091271F">
        <w:rPr>
          <w:sz w:val="28"/>
          <w:szCs w:val="28"/>
        </w:rPr>
        <w:t xml:space="preserve"> </w:t>
      </w:r>
      <w:r w:rsidRPr="000F0944">
        <w:rPr>
          <w:sz w:val="28"/>
          <w:szCs w:val="28"/>
        </w:rPr>
        <w:t>рапорт должностного лица</w:t>
      </w:r>
      <w:r w:rsidRPr="000F0944" w:rsidR="00626BAE">
        <w:rPr>
          <w:sz w:val="28"/>
          <w:szCs w:val="28"/>
        </w:rPr>
        <w:t>; схема дислокации дорожных знаков и разметки</w:t>
      </w:r>
      <w:r w:rsidRPr="000F0944">
        <w:rPr>
          <w:sz w:val="28"/>
          <w:szCs w:val="28"/>
        </w:rPr>
        <w:t>,</w:t>
      </w:r>
      <w:r w:rsidRPr="000F0944" w:rsidR="00626BAE">
        <w:rPr>
          <w:sz w:val="28"/>
          <w:szCs w:val="28"/>
        </w:rPr>
        <w:t xml:space="preserve"> а также</w:t>
      </w:r>
      <w:r w:rsidRPr="000F0944">
        <w:rPr>
          <w:sz w:val="28"/>
          <w:szCs w:val="28"/>
        </w:rPr>
        <w:t xml:space="preserve"> компакт-диск с видеозаписью, запечатлевшей момент деликтного инцидента.  </w:t>
      </w:r>
    </w:p>
    <w:p w:rsidR="00E3186D" w:rsidRPr="000F0944" w:rsidP="00E3186D">
      <w:pPr>
        <w:autoSpaceDE w:val="0"/>
        <w:autoSpaceDN w:val="0"/>
        <w:adjustRightInd w:val="0"/>
        <w:ind w:firstLine="720"/>
        <w:jc w:val="both"/>
        <w:rPr>
          <w:sz w:val="28"/>
          <w:szCs w:val="28"/>
        </w:rPr>
      </w:pPr>
      <w:r w:rsidRPr="000F0944">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RPr="000F0944" w:rsidP="00E3186D">
      <w:pPr>
        <w:pStyle w:val="1"/>
        <w:shd w:val="clear" w:color="auto" w:fill="auto"/>
        <w:spacing w:line="240" w:lineRule="auto"/>
        <w:ind w:firstLine="709"/>
        <w:jc w:val="both"/>
        <w:rPr>
          <w:sz w:val="28"/>
          <w:szCs w:val="28"/>
          <w:lang w:eastAsia="ru-RU"/>
        </w:rPr>
      </w:pPr>
      <w:r w:rsidRPr="000F0944">
        <w:rPr>
          <w:sz w:val="28"/>
          <w:szCs w:val="28"/>
          <w:lang w:eastAsia="ru-RU"/>
        </w:rPr>
        <w:t>Как то требует статья 24.1 Кодекса Российской Федерации об административных правонарушениях, на основании всестороннего, полного и объективного исследования собранных и представленных административным органом доказательств. По делу установлены все юридически значимые обстоятельства, определенные 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RPr="000F0944" w:rsidP="00E3186D">
      <w:pPr>
        <w:autoSpaceDE w:val="0"/>
        <w:autoSpaceDN w:val="0"/>
        <w:adjustRightInd w:val="0"/>
        <w:ind w:firstLine="720"/>
        <w:jc w:val="both"/>
        <w:rPr>
          <w:sz w:val="28"/>
          <w:szCs w:val="28"/>
        </w:rPr>
      </w:pPr>
      <w:r w:rsidRPr="000F0944">
        <w:rPr>
          <w:sz w:val="28"/>
          <w:szCs w:val="28"/>
        </w:rPr>
        <w:t xml:space="preserve">Таким образом, </w:t>
      </w:r>
      <w:r w:rsidRPr="000F0944" w:rsidR="005E4492">
        <w:rPr>
          <w:sz w:val="28"/>
          <w:szCs w:val="28"/>
        </w:rPr>
        <w:t xml:space="preserve">выезжая на полосу встречного движения </w:t>
      </w:r>
      <w:r w:rsidRPr="000F0944" w:rsidR="00626BAE">
        <w:rPr>
          <w:sz w:val="28"/>
          <w:szCs w:val="28"/>
        </w:rPr>
        <w:t>вопреки</w:t>
      </w:r>
      <w:r w:rsidRPr="000F0944" w:rsidR="005E4492">
        <w:rPr>
          <w:sz w:val="28"/>
          <w:szCs w:val="28"/>
        </w:rPr>
        <w:t xml:space="preserve"> сплошной линии дорожной разметки</w:t>
      </w:r>
      <w:r w:rsidRPr="000F0944" w:rsidR="00626BAE">
        <w:rPr>
          <w:sz w:val="28"/>
          <w:szCs w:val="28"/>
        </w:rPr>
        <w:t xml:space="preserve"> и дорожного знака 3.20 «Обгон запрещен»</w:t>
      </w:r>
      <w:r w:rsidRPr="000F0944">
        <w:rPr>
          <w:sz w:val="28"/>
          <w:szCs w:val="28"/>
        </w:rPr>
        <w:t xml:space="preserve">, </w:t>
      </w:r>
      <w:r w:rsidRPr="000F0944" w:rsidR="00626BAE">
        <w:rPr>
          <w:sz w:val="28"/>
          <w:szCs w:val="28"/>
        </w:rPr>
        <w:t>Каяшов С.Б.</w:t>
      </w:r>
      <w:r w:rsidRPr="000F0944">
        <w:rPr>
          <w:sz w:val="28"/>
          <w:szCs w:val="28"/>
        </w:rPr>
        <w:t xml:space="preserve"> совершил административное правонарушение, ответственность за которое предусмотрена частью </w:t>
      </w:r>
      <w:r w:rsidRPr="000F0944" w:rsidR="005E4492">
        <w:rPr>
          <w:sz w:val="28"/>
          <w:szCs w:val="28"/>
        </w:rPr>
        <w:t>4</w:t>
      </w:r>
      <w:r w:rsidRPr="000F0944">
        <w:rPr>
          <w:sz w:val="28"/>
          <w:szCs w:val="28"/>
        </w:rPr>
        <w:t xml:space="preserve"> статьи 12.</w:t>
      </w:r>
      <w:r w:rsidRPr="000F0944" w:rsidR="005E4492">
        <w:rPr>
          <w:sz w:val="28"/>
          <w:szCs w:val="28"/>
        </w:rPr>
        <w:t>15</w:t>
      </w:r>
      <w:r w:rsidRPr="000F0944">
        <w:rPr>
          <w:sz w:val="28"/>
          <w:szCs w:val="28"/>
        </w:rPr>
        <w:t xml:space="preserve"> Кодекса Российской Федерации об административных правонарушениях.</w:t>
      </w:r>
    </w:p>
    <w:p w:rsidR="005403A3" w:rsidRPr="000F0944" w:rsidP="00E42032">
      <w:pPr>
        <w:pStyle w:val="1"/>
        <w:ind w:firstLine="709"/>
        <w:jc w:val="both"/>
        <w:rPr>
          <w:sz w:val="28"/>
          <w:szCs w:val="28"/>
          <w:lang w:eastAsia="ru-RU"/>
        </w:rPr>
      </w:pPr>
      <w:r w:rsidRPr="000F0944">
        <w:rPr>
          <w:sz w:val="28"/>
          <w:szCs w:val="28"/>
          <w:lang w:eastAsia="ru-RU"/>
        </w:rPr>
        <w:t xml:space="preserve">В соответствии с содержанием части 1 статьи 4.5 </w:t>
      </w:r>
      <w:r w:rsidRPr="000F0944">
        <w:rPr>
          <w:sz w:val="28"/>
          <w:szCs w:val="28"/>
        </w:rPr>
        <w:t>Кодекса Российской Федерации об административных правонарушениях</w:t>
      </w:r>
      <w:r w:rsidRPr="000F0944">
        <w:rPr>
          <w:sz w:val="28"/>
          <w:szCs w:val="28"/>
          <w:lang w:eastAsia="ru-RU"/>
        </w:rPr>
        <w:t xml:space="preserve">, срок давности привлечения к административной ответственности за совершение административного правонарушения, предусмотренного частью </w:t>
      </w:r>
      <w:r w:rsidRPr="000F0944" w:rsidR="005E4492">
        <w:rPr>
          <w:sz w:val="28"/>
          <w:szCs w:val="28"/>
          <w:lang w:eastAsia="ru-RU"/>
        </w:rPr>
        <w:t>4</w:t>
      </w:r>
      <w:r w:rsidRPr="000F0944">
        <w:rPr>
          <w:sz w:val="28"/>
          <w:szCs w:val="28"/>
          <w:lang w:eastAsia="ru-RU"/>
        </w:rPr>
        <w:t xml:space="preserve"> статьи 12.</w:t>
      </w:r>
      <w:r w:rsidRPr="000F0944" w:rsidR="005E4492">
        <w:rPr>
          <w:sz w:val="28"/>
          <w:szCs w:val="28"/>
          <w:lang w:eastAsia="ru-RU"/>
        </w:rPr>
        <w:t>15</w:t>
      </w:r>
      <w:r w:rsidRPr="000F0944">
        <w:rPr>
          <w:sz w:val="28"/>
          <w:szCs w:val="28"/>
          <w:lang w:eastAsia="ru-RU"/>
        </w:rPr>
        <w:t xml:space="preserve"> названного Кодекса, составляет три месяца со дня совершения административного правонарушения.</w:t>
      </w:r>
    </w:p>
    <w:p w:rsidR="00E42032" w:rsidRPr="000F0944" w:rsidP="00573C6C">
      <w:pPr>
        <w:pStyle w:val="1"/>
        <w:ind w:firstLine="709"/>
        <w:jc w:val="both"/>
        <w:rPr>
          <w:sz w:val="28"/>
          <w:szCs w:val="28"/>
        </w:rPr>
      </w:pPr>
      <w:r w:rsidRPr="000F0944">
        <w:rPr>
          <w:sz w:val="28"/>
          <w:szCs w:val="28"/>
        </w:rPr>
        <w:t>Обстоятельством</w:t>
      </w:r>
      <w:r w:rsidRPr="000F0944" w:rsidR="00F90AD3">
        <w:rPr>
          <w:sz w:val="28"/>
          <w:szCs w:val="28"/>
        </w:rPr>
        <w:t>, смягчающим</w:t>
      </w:r>
      <w:r w:rsidRPr="000F0944">
        <w:rPr>
          <w:sz w:val="28"/>
          <w:szCs w:val="28"/>
        </w:rPr>
        <w:t xml:space="preserve"> административную ответственность</w:t>
      </w:r>
      <w:r w:rsidRPr="000F0944" w:rsidR="00A425DF">
        <w:rPr>
          <w:sz w:val="28"/>
          <w:szCs w:val="28"/>
        </w:rPr>
        <w:t xml:space="preserve">, </w:t>
      </w:r>
      <w:r w:rsidRPr="000F0944" w:rsidR="005403A3">
        <w:rPr>
          <w:sz w:val="28"/>
          <w:szCs w:val="28"/>
        </w:rPr>
        <w:t xml:space="preserve">суд </w:t>
      </w:r>
      <w:r w:rsidRPr="000F0944" w:rsidR="00F90AD3">
        <w:rPr>
          <w:sz w:val="28"/>
          <w:szCs w:val="28"/>
        </w:rPr>
        <w:t>признает</w:t>
      </w:r>
      <w:r w:rsidRPr="000F0944" w:rsidR="00D62CDB">
        <w:rPr>
          <w:sz w:val="28"/>
          <w:szCs w:val="28"/>
        </w:rPr>
        <w:t xml:space="preserve"> признание вины</w:t>
      </w:r>
      <w:r w:rsidRPr="000F0944" w:rsidR="00F509DA">
        <w:rPr>
          <w:sz w:val="28"/>
          <w:szCs w:val="28"/>
        </w:rPr>
        <w:t>, раскаяние в содеянном</w:t>
      </w:r>
      <w:r w:rsidRPr="000F0944" w:rsidR="00D62CDB">
        <w:rPr>
          <w:sz w:val="28"/>
          <w:szCs w:val="28"/>
        </w:rPr>
        <w:t>.</w:t>
      </w:r>
    </w:p>
    <w:p w:rsidR="00B415E2" w:rsidRPr="000F0944" w:rsidP="00E42032">
      <w:pPr>
        <w:pStyle w:val="1"/>
        <w:shd w:val="clear" w:color="auto" w:fill="auto"/>
        <w:spacing w:line="240" w:lineRule="auto"/>
        <w:ind w:firstLine="709"/>
        <w:jc w:val="both"/>
        <w:rPr>
          <w:sz w:val="28"/>
          <w:szCs w:val="28"/>
        </w:rPr>
      </w:pPr>
      <w:r w:rsidRPr="000F0944">
        <w:rPr>
          <w:sz w:val="28"/>
          <w:szCs w:val="28"/>
        </w:rPr>
        <w:t>Обстоятельств</w:t>
      </w:r>
      <w:r w:rsidRPr="000F0944" w:rsidR="003331CE">
        <w:rPr>
          <w:sz w:val="28"/>
          <w:szCs w:val="28"/>
        </w:rPr>
        <w:t>, отягчающи</w:t>
      </w:r>
      <w:r w:rsidRPr="000F0944">
        <w:rPr>
          <w:sz w:val="28"/>
          <w:szCs w:val="28"/>
        </w:rPr>
        <w:t>х</w:t>
      </w:r>
      <w:r w:rsidRPr="000F0944" w:rsidR="003331CE">
        <w:rPr>
          <w:sz w:val="28"/>
          <w:szCs w:val="28"/>
        </w:rPr>
        <w:t xml:space="preserve"> административную ответственность, </w:t>
      </w:r>
      <w:r w:rsidRPr="000F0944" w:rsidR="005403A3">
        <w:rPr>
          <w:sz w:val="28"/>
          <w:szCs w:val="28"/>
        </w:rPr>
        <w:t xml:space="preserve">суд </w:t>
      </w:r>
      <w:r w:rsidRPr="000F0944">
        <w:rPr>
          <w:sz w:val="28"/>
          <w:szCs w:val="28"/>
        </w:rPr>
        <w:t>не усматривает</w:t>
      </w:r>
      <w:r w:rsidRPr="000F0944" w:rsidR="003331CE">
        <w:rPr>
          <w:sz w:val="28"/>
          <w:szCs w:val="28"/>
        </w:rPr>
        <w:t xml:space="preserve">.  </w:t>
      </w:r>
      <w:r w:rsidRPr="000F0944" w:rsidR="00E42032">
        <w:rPr>
          <w:sz w:val="28"/>
          <w:szCs w:val="28"/>
        </w:rPr>
        <w:t xml:space="preserve"> </w:t>
      </w:r>
      <w:r w:rsidRPr="000F0944" w:rsidR="007F1E40">
        <w:rPr>
          <w:sz w:val="28"/>
          <w:szCs w:val="28"/>
        </w:rPr>
        <w:t xml:space="preserve"> </w:t>
      </w:r>
    </w:p>
    <w:p w:rsidR="00F509DA" w:rsidRPr="000F0944" w:rsidP="00E42032">
      <w:pPr>
        <w:pStyle w:val="1"/>
        <w:shd w:val="clear" w:color="auto" w:fill="auto"/>
        <w:spacing w:line="240" w:lineRule="auto"/>
        <w:ind w:firstLine="709"/>
        <w:jc w:val="both"/>
        <w:rPr>
          <w:sz w:val="28"/>
          <w:szCs w:val="28"/>
        </w:rPr>
      </w:pPr>
      <w:r w:rsidRPr="000F0944">
        <w:rPr>
          <w:sz w:val="28"/>
          <w:szCs w:val="28"/>
        </w:rPr>
        <w:t xml:space="preserve">При назначении наказания суд учитывает вышеизложенные обстоятельства, характер совершенного </w:t>
      </w:r>
      <w:r w:rsidRPr="000F0944" w:rsidR="00626BAE">
        <w:rPr>
          <w:sz w:val="28"/>
          <w:szCs w:val="28"/>
        </w:rPr>
        <w:t>Каяшовым С.Б.</w:t>
      </w:r>
      <w:r w:rsidRPr="000F0944">
        <w:rPr>
          <w:sz w:val="28"/>
          <w:szCs w:val="28"/>
        </w:rPr>
        <w:t xml:space="preserve">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E42032" w:rsidRPr="000F0944" w:rsidP="00E42032">
      <w:pPr>
        <w:pStyle w:val="1"/>
        <w:shd w:val="clear" w:color="auto" w:fill="auto"/>
        <w:spacing w:line="240" w:lineRule="auto"/>
        <w:ind w:firstLine="709"/>
        <w:jc w:val="both"/>
        <w:rPr>
          <w:sz w:val="28"/>
          <w:szCs w:val="28"/>
        </w:rPr>
      </w:pPr>
      <w:r w:rsidRPr="000F0944">
        <w:rPr>
          <w:sz w:val="28"/>
          <w:szCs w:val="28"/>
        </w:rPr>
        <w:t xml:space="preserve">На основании изложенного, руководствуясь частью </w:t>
      </w:r>
      <w:r w:rsidRPr="000F0944" w:rsidR="005E4492">
        <w:rPr>
          <w:sz w:val="28"/>
          <w:szCs w:val="28"/>
        </w:rPr>
        <w:t>4</w:t>
      </w:r>
      <w:r w:rsidRPr="000F0944">
        <w:rPr>
          <w:sz w:val="28"/>
          <w:szCs w:val="28"/>
        </w:rPr>
        <w:t xml:space="preserve"> статьи 12.</w:t>
      </w:r>
      <w:r w:rsidRPr="000F0944" w:rsidR="005E4492">
        <w:rPr>
          <w:sz w:val="28"/>
          <w:szCs w:val="28"/>
        </w:rPr>
        <w:t>15</w:t>
      </w:r>
      <w:r w:rsidRPr="000F0944">
        <w:rPr>
          <w:sz w:val="28"/>
          <w:szCs w:val="28"/>
        </w:rPr>
        <w:t>, статьями 2</w:t>
      </w:r>
      <w:r w:rsidRPr="000F0944" w:rsidR="00D62CDB">
        <w:rPr>
          <w:sz w:val="28"/>
          <w:szCs w:val="28"/>
        </w:rPr>
        <w:t>9</w:t>
      </w:r>
      <w:r w:rsidRPr="000F0944">
        <w:rPr>
          <w:sz w:val="28"/>
          <w:szCs w:val="28"/>
        </w:rPr>
        <w:t>.</w:t>
      </w:r>
      <w:r w:rsidRPr="000F0944" w:rsidR="00D62CDB">
        <w:rPr>
          <w:sz w:val="28"/>
          <w:szCs w:val="28"/>
        </w:rPr>
        <w:t>9,</w:t>
      </w:r>
      <w:r w:rsidRPr="000F0944">
        <w:rPr>
          <w:sz w:val="28"/>
          <w:szCs w:val="28"/>
        </w:rPr>
        <w:t xml:space="preserve"> 29.10 </w:t>
      </w:r>
      <w:r w:rsidRPr="000F0944" w:rsidR="00D62CDB">
        <w:rPr>
          <w:sz w:val="28"/>
          <w:szCs w:val="28"/>
        </w:rPr>
        <w:t>Кодекса Российской Федерации об административных правонарушениях,</w:t>
      </w:r>
    </w:p>
    <w:p w:rsidR="00E42032" w:rsidRPr="000F0944" w:rsidP="00E42032">
      <w:pPr>
        <w:pStyle w:val="1"/>
        <w:shd w:val="clear" w:color="auto" w:fill="auto"/>
        <w:spacing w:line="240" w:lineRule="auto"/>
        <w:ind w:firstLine="709"/>
        <w:jc w:val="both"/>
        <w:rPr>
          <w:sz w:val="28"/>
          <w:szCs w:val="28"/>
        </w:rPr>
      </w:pPr>
    </w:p>
    <w:p w:rsidR="00E42032" w:rsidRPr="000F0944" w:rsidP="00E42032">
      <w:pPr>
        <w:pStyle w:val="1"/>
        <w:shd w:val="clear" w:color="auto" w:fill="auto"/>
        <w:spacing w:line="240" w:lineRule="auto"/>
        <w:jc w:val="center"/>
        <w:rPr>
          <w:sz w:val="28"/>
          <w:szCs w:val="28"/>
        </w:rPr>
      </w:pPr>
      <w:r w:rsidRPr="000F0944">
        <w:rPr>
          <w:sz w:val="28"/>
          <w:szCs w:val="28"/>
        </w:rPr>
        <w:t>ПОСТАНОВИЛ:</w:t>
      </w:r>
    </w:p>
    <w:p w:rsidR="00E42032" w:rsidRPr="000F0944" w:rsidP="00E42032">
      <w:pPr>
        <w:pStyle w:val="1"/>
        <w:shd w:val="clear" w:color="auto" w:fill="auto"/>
        <w:spacing w:line="240" w:lineRule="auto"/>
        <w:ind w:firstLine="567"/>
        <w:rPr>
          <w:sz w:val="28"/>
          <w:szCs w:val="28"/>
        </w:rPr>
      </w:pPr>
    </w:p>
    <w:p w:rsidR="00F509DA" w:rsidRPr="000F0944" w:rsidP="00F509DA">
      <w:pPr>
        <w:pStyle w:val="ConsPlusNormal"/>
        <w:ind w:firstLine="709"/>
        <w:jc w:val="both"/>
        <w:rPr>
          <w:sz w:val="28"/>
          <w:szCs w:val="28"/>
        </w:rPr>
      </w:pPr>
      <w:r w:rsidRPr="000F0944">
        <w:rPr>
          <w:sz w:val="28"/>
          <w:szCs w:val="28"/>
        </w:rPr>
        <w:t xml:space="preserve">признать </w:t>
      </w:r>
      <w:r w:rsidR="00D6328E">
        <w:rPr>
          <w:sz w:val="28"/>
          <w:szCs w:val="28"/>
        </w:rPr>
        <w:t>Каяшова С.Б.</w:t>
      </w:r>
      <w:r w:rsidRPr="000F0944" w:rsidR="0093189C">
        <w:rPr>
          <w:sz w:val="28"/>
          <w:szCs w:val="28"/>
        </w:rPr>
        <w:t xml:space="preserve"> виновным</w:t>
      </w:r>
      <w:r w:rsidRPr="000F0944" w:rsidR="00E42032">
        <w:rPr>
          <w:sz w:val="28"/>
          <w:szCs w:val="28"/>
        </w:rPr>
        <w:t xml:space="preserve"> в совершении административного правонарушения, предусмотренного частью </w:t>
      </w:r>
      <w:r w:rsidRPr="000F0944" w:rsidR="005E4492">
        <w:rPr>
          <w:sz w:val="28"/>
          <w:szCs w:val="28"/>
        </w:rPr>
        <w:t>4</w:t>
      </w:r>
      <w:r w:rsidRPr="000F0944" w:rsidR="00E42032">
        <w:rPr>
          <w:sz w:val="28"/>
          <w:szCs w:val="28"/>
        </w:rPr>
        <w:t xml:space="preserve"> статьи 12.</w:t>
      </w:r>
      <w:r w:rsidRPr="000F0944" w:rsidR="005E4492">
        <w:rPr>
          <w:sz w:val="28"/>
          <w:szCs w:val="28"/>
        </w:rPr>
        <w:t xml:space="preserve">15 </w:t>
      </w:r>
      <w:r w:rsidRPr="000F0944">
        <w:rPr>
          <w:sz w:val="28"/>
          <w:szCs w:val="28"/>
        </w:rPr>
        <w:t>Кодекса Российской Федерации об административных правонарушениях</w:t>
      </w:r>
      <w:r w:rsidRPr="000F0944">
        <w:rPr>
          <w:sz w:val="28"/>
          <w:szCs w:val="28"/>
        </w:rPr>
        <w:t>,</w:t>
      </w:r>
      <w:r w:rsidRPr="000F0944" w:rsidR="00E42032">
        <w:rPr>
          <w:sz w:val="28"/>
          <w:szCs w:val="28"/>
        </w:rPr>
        <w:t xml:space="preserve"> и </w:t>
      </w:r>
      <w:r w:rsidRPr="000F0944">
        <w:rPr>
          <w:sz w:val="28"/>
          <w:szCs w:val="28"/>
        </w:rPr>
        <w:t xml:space="preserve">назначить ему административное наказание </w:t>
      </w:r>
      <w:r w:rsidRPr="000F0944">
        <w:rPr>
          <w:sz w:val="28"/>
          <w:szCs w:val="28"/>
        </w:rPr>
        <w:t>в виде административного штрафа в размере 5000 (пяти тысяч) рублей.</w:t>
      </w:r>
    </w:p>
    <w:p w:rsidR="00F509DA" w:rsidRPr="000F0944" w:rsidP="00F509DA">
      <w:pPr>
        <w:pStyle w:val="ConsPlusNormal"/>
        <w:ind w:firstLine="709"/>
        <w:jc w:val="both"/>
        <w:rPr>
          <w:sz w:val="28"/>
          <w:szCs w:val="28"/>
        </w:rPr>
      </w:pPr>
      <w:r w:rsidRPr="000F0944">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F509DA" w:rsidRPr="000F0944" w:rsidP="00F509DA">
      <w:pPr>
        <w:pStyle w:val="ConsPlusNormal"/>
        <w:ind w:firstLine="709"/>
        <w:jc w:val="both"/>
        <w:rPr>
          <w:sz w:val="28"/>
          <w:szCs w:val="28"/>
        </w:rPr>
      </w:pPr>
      <w:r w:rsidRPr="000F0944">
        <w:rPr>
          <w:sz w:val="28"/>
          <w:szCs w:val="28"/>
        </w:rPr>
        <w:t xml:space="preserve">получатель: УФК по </w:t>
      </w:r>
      <w:r w:rsidRPr="000F0944" w:rsidR="009301ED">
        <w:rPr>
          <w:sz w:val="28"/>
          <w:szCs w:val="28"/>
        </w:rPr>
        <w:t>РФ</w:t>
      </w:r>
      <w:r w:rsidRPr="000F0944">
        <w:rPr>
          <w:sz w:val="28"/>
          <w:szCs w:val="28"/>
        </w:rPr>
        <w:t xml:space="preserve"> (ГУ </w:t>
      </w:r>
      <w:r w:rsidRPr="000F0944" w:rsidR="009301ED">
        <w:rPr>
          <w:sz w:val="28"/>
          <w:szCs w:val="28"/>
        </w:rPr>
        <w:t>МО</w:t>
      </w:r>
      <w:r w:rsidRPr="000F0944">
        <w:rPr>
          <w:sz w:val="28"/>
          <w:szCs w:val="28"/>
        </w:rPr>
        <w:t xml:space="preserve"> МВД </w:t>
      </w:r>
      <w:r w:rsidRPr="000F0944" w:rsidR="009301ED">
        <w:rPr>
          <w:sz w:val="28"/>
          <w:szCs w:val="28"/>
        </w:rPr>
        <w:t>Можгинский по Алнашскому району</w:t>
      </w:r>
      <w:r w:rsidRPr="000F0944">
        <w:rPr>
          <w:sz w:val="28"/>
          <w:szCs w:val="28"/>
        </w:rPr>
        <w:t xml:space="preserve">), ИНН </w:t>
      </w:r>
      <w:r w:rsidRPr="000F0944" w:rsidR="009301ED">
        <w:rPr>
          <w:sz w:val="28"/>
          <w:szCs w:val="28"/>
        </w:rPr>
        <w:t>1839004456</w:t>
      </w:r>
      <w:r w:rsidRPr="000F0944">
        <w:rPr>
          <w:sz w:val="28"/>
          <w:szCs w:val="28"/>
        </w:rPr>
        <w:t xml:space="preserve">, КПП </w:t>
      </w:r>
      <w:r w:rsidRPr="000F0944" w:rsidR="009301ED">
        <w:rPr>
          <w:sz w:val="28"/>
          <w:szCs w:val="28"/>
        </w:rPr>
        <w:t>183901001</w:t>
      </w:r>
      <w:r w:rsidRPr="000F0944">
        <w:rPr>
          <w:sz w:val="28"/>
          <w:szCs w:val="28"/>
        </w:rPr>
        <w:t>, БИК</w:t>
      </w:r>
      <w:r w:rsidRPr="000F0944" w:rsidR="009301ED">
        <w:rPr>
          <w:sz w:val="28"/>
          <w:szCs w:val="28"/>
        </w:rPr>
        <w:t xml:space="preserve"> </w:t>
      </w:r>
      <w:r w:rsidRPr="000F0944" w:rsidR="00E737F3">
        <w:rPr>
          <w:sz w:val="28"/>
          <w:szCs w:val="28"/>
        </w:rPr>
        <w:t>019401100</w:t>
      </w:r>
      <w:r w:rsidRPr="000F0944">
        <w:rPr>
          <w:sz w:val="28"/>
          <w:szCs w:val="28"/>
        </w:rPr>
        <w:t xml:space="preserve">, ОКТМО </w:t>
      </w:r>
      <w:r w:rsidRPr="000F0944" w:rsidR="009301ED">
        <w:rPr>
          <w:sz w:val="28"/>
          <w:szCs w:val="28"/>
        </w:rPr>
        <w:t>94730000</w:t>
      </w:r>
      <w:r w:rsidRPr="000F0944">
        <w:rPr>
          <w:sz w:val="28"/>
          <w:szCs w:val="28"/>
        </w:rPr>
        <w:t>,</w:t>
      </w:r>
      <w:r w:rsidRPr="000F0944" w:rsidR="009301ED">
        <w:rPr>
          <w:sz w:val="28"/>
          <w:szCs w:val="28"/>
        </w:rPr>
        <w:t xml:space="preserve"> р/с </w:t>
      </w:r>
      <w:r w:rsidRPr="000F0944" w:rsidR="00E737F3">
        <w:rPr>
          <w:sz w:val="28"/>
          <w:szCs w:val="28"/>
        </w:rPr>
        <w:t xml:space="preserve">40102810545370000081, банк получателя ГРКЦ НБ УР Банка России г. Ижевска, КБК 18811601123010001140, </w:t>
      </w:r>
      <w:r w:rsidRPr="000F0944">
        <w:rPr>
          <w:sz w:val="28"/>
          <w:szCs w:val="28"/>
        </w:rPr>
        <w:t xml:space="preserve">УИН </w:t>
      </w:r>
      <w:r w:rsidRPr="000F0944" w:rsidR="00024C68">
        <w:rPr>
          <w:sz w:val="28"/>
          <w:szCs w:val="28"/>
        </w:rPr>
        <w:t>188104182</w:t>
      </w:r>
      <w:r w:rsidRPr="000F0944" w:rsidR="00E737F3">
        <w:rPr>
          <w:sz w:val="28"/>
          <w:szCs w:val="28"/>
        </w:rPr>
        <w:t>20150000415</w:t>
      </w:r>
      <w:r w:rsidRPr="000F0944">
        <w:rPr>
          <w:sz w:val="28"/>
          <w:szCs w:val="28"/>
        </w:rPr>
        <w:t>.</w:t>
      </w:r>
    </w:p>
    <w:p w:rsidR="002D5942" w:rsidRPr="000F0944" w:rsidP="00F509DA">
      <w:pPr>
        <w:pStyle w:val="ConsPlusNormal"/>
        <w:ind w:firstLine="709"/>
        <w:jc w:val="both"/>
        <w:rPr>
          <w:sz w:val="28"/>
          <w:szCs w:val="28"/>
        </w:rPr>
      </w:pPr>
      <w:r w:rsidRPr="000F0944">
        <w:rPr>
          <w:sz w:val="28"/>
          <w:szCs w:val="28"/>
        </w:rPr>
        <w:t>В соответствии с частью 1.3 ст.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F509DA" w:rsidRPr="000F0944" w:rsidP="00F509DA">
      <w:pPr>
        <w:pStyle w:val="ConsPlusNormal"/>
        <w:ind w:firstLine="709"/>
        <w:jc w:val="both"/>
        <w:rPr>
          <w:sz w:val="28"/>
          <w:szCs w:val="28"/>
        </w:rPr>
      </w:pPr>
      <w:r w:rsidRPr="000F0944">
        <w:rPr>
          <w:sz w:val="28"/>
          <w:szCs w:val="28"/>
        </w:rPr>
        <w:t xml:space="preserve">Документ об уплате административного штрафа </w:t>
      </w:r>
      <w:r w:rsidRPr="000F0944" w:rsidR="00024C68">
        <w:rPr>
          <w:sz w:val="28"/>
          <w:szCs w:val="28"/>
        </w:rPr>
        <w:t>необходимо пред</w:t>
      </w:r>
      <w:r w:rsidRPr="000F0944">
        <w:rPr>
          <w:sz w:val="28"/>
          <w:szCs w:val="28"/>
        </w:rPr>
        <w:t>ставить по адресу: Республика Татарстан, г. Альметьевск, ул. Ризы Фахретдина, д. 56 "</w:t>
      </w:r>
      <w:r w:rsidRPr="000F0944" w:rsidR="00024C68">
        <w:rPr>
          <w:sz w:val="28"/>
          <w:szCs w:val="28"/>
        </w:rPr>
        <w:t>А</w:t>
      </w:r>
      <w:r w:rsidRPr="000F0944">
        <w:rPr>
          <w:sz w:val="28"/>
          <w:szCs w:val="28"/>
        </w:rPr>
        <w:t>", каб. № 202.</w:t>
      </w:r>
    </w:p>
    <w:p w:rsidR="00F509DA" w:rsidRPr="000F0944" w:rsidP="00F509DA">
      <w:pPr>
        <w:pStyle w:val="ConsPlusNormal"/>
        <w:ind w:firstLine="709"/>
        <w:jc w:val="both"/>
        <w:rPr>
          <w:sz w:val="28"/>
          <w:szCs w:val="28"/>
        </w:rPr>
      </w:pPr>
      <w:r w:rsidRPr="000F0944">
        <w:rPr>
          <w:sz w:val="28"/>
          <w:szCs w:val="28"/>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E42032" w:rsidRPr="000F0944" w:rsidP="00F509DA">
      <w:pPr>
        <w:pStyle w:val="ConsPlusNormal"/>
        <w:ind w:firstLine="709"/>
        <w:jc w:val="both"/>
        <w:rPr>
          <w:sz w:val="28"/>
          <w:szCs w:val="28"/>
        </w:rPr>
      </w:pPr>
      <w:r w:rsidRPr="000F094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RPr="000F0944" w:rsidP="00D62CDB">
      <w:pPr>
        <w:pStyle w:val="1"/>
        <w:shd w:val="clear" w:color="auto" w:fill="auto"/>
        <w:tabs>
          <w:tab w:val="left" w:pos="4935"/>
          <w:tab w:val="center" w:pos="7167"/>
          <w:tab w:val="right" w:pos="8516"/>
        </w:tabs>
        <w:spacing w:line="240" w:lineRule="auto"/>
        <w:ind w:firstLine="709"/>
        <w:rPr>
          <w:sz w:val="28"/>
          <w:szCs w:val="28"/>
        </w:rPr>
      </w:pPr>
    </w:p>
    <w:p w:rsidR="00C5434C" w:rsidRPr="000F0944" w:rsidP="00D62CDB">
      <w:pPr>
        <w:pStyle w:val="1"/>
        <w:shd w:val="clear" w:color="auto" w:fill="auto"/>
        <w:tabs>
          <w:tab w:val="left" w:pos="4935"/>
          <w:tab w:val="center" w:pos="7167"/>
          <w:tab w:val="right" w:pos="8516"/>
        </w:tabs>
        <w:spacing w:line="240" w:lineRule="auto"/>
        <w:ind w:firstLine="709"/>
        <w:rPr>
          <w:sz w:val="28"/>
          <w:szCs w:val="28"/>
        </w:rPr>
      </w:pPr>
    </w:p>
    <w:p w:rsidR="00F509DA" w:rsidRPr="000F0944" w:rsidP="00F509DA">
      <w:pPr>
        <w:widowControl w:val="0"/>
        <w:shd w:val="clear" w:color="auto" w:fill="FFFFFF"/>
        <w:ind w:left="23" w:right="23" w:firstLine="686"/>
        <w:jc w:val="both"/>
        <w:rPr>
          <w:rFonts w:eastAsia="Courier New"/>
          <w:color w:val="000000"/>
          <w:sz w:val="28"/>
          <w:szCs w:val="28"/>
        </w:rPr>
      </w:pPr>
      <w:r w:rsidRPr="000F0944">
        <w:rPr>
          <w:rFonts w:eastAsia="Courier New"/>
          <w:color w:val="000000"/>
          <w:sz w:val="28"/>
          <w:szCs w:val="28"/>
        </w:rPr>
        <w:t>Мировой судья</w:t>
      </w:r>
      <w:r w:rsidRPr="000F0944">
        <w:rPr>
          <w:rFonts w:eastAsia="Courier New"/>
          <w:color w:val="000000"/>
          <w:sz w:val="28"/>
          <w:szCs w:val="28"/>
        </w:rPr>
        <w:tab/>
      </w:r>
      <w:r w:rsidRPr="000F0944">
        <w:rPr>
          <w:rFonts w:eastAsia="Courier New"/>
          <w:color w:val="000000"/>
          <w:sz w:val="28"/>
          <w:szCs w:val="28"/>
        </w:rPr>
        <w:tab/>
      </w:r>
      <w:r w:rsidRPr="000F0944">
        <w:rPr>
          <w:rFonts w:eastAsia="Courier New"/>
          <w:color w:val="000000"/>
          <w:sz w:val="28"/>
          <w:szCs w:val="28"/>
        </w:rPr>
        <w:tab/>
        <w:t>/подпись/</w:t>
      </w:r>
      <w:r w:rsidRPr="000F0944">
        <w:rPr>
          <w:rFonts w:eastAsia="Courier New"/>
          <w:color w:val="000000"/>
          <w:sz w:val="28"/>
          <w:szCs w:val="28"/>
        </w:rPr>
        <w:tab/>
      </w:r>
      <w:r w:rsidRPr="000F0944">
        <w:rPr>
          <w:rFonts w:eastAsia="Courier New"/>
          <w:color w:val="000000"/>
          <w:sz w:val="28"/>
          <w:szCs w:val="28"/>
        </w:rPr>
        <w:tab/>
      </w:r>
      <w:r w:rsidRPr="000F0944">
        <w:rPr>
          <w:rFonts w:eastAsia="Courier New"/>
          <w:color w:val="000000"/>
          <w:sz w:val="28"/>
          <w:szCs w:val="28"/>
        </w:rPr>
        <w:tab/>
      </w:r>
      <w:r w:rsidRPr="000F0944">
        <w:rPr>
          <w:rFonts w:eastAsia="Courier New"/>
          <w:color w:val="000000"/>
          <w:sz w:val="28"/>
          <w:szCs w:val="28"/>
        </w:rPr>
        <w:tab/>
        <w:t xml:space="preserve"> В.В. Рязанов</w:t>
      </w:r>
    </w:p>
    <w:p w:rsidR="00F509DA" w:rsidRPr="000F0944" w:rsidP="00F509DA">
      <w:pPr>
        <w:widowControl w:val="0"/>
        <w:shd w:val="clear" w:color="auto" w:fill="FFFFFF"/>
        <w:ind w:left="23" w:right="23" w:firstLine="686"/>
        <w:jc w:val="both"/>
        <w:rPr>
          <w:rFonts w:eastAsia="Courier New"/>
          <w:color w:val="000000"/>
          <w:sz w:val="28"/>
          <w:szCs w:val="28"/>
        </w:rPr>
      </w:pPr>
    </w:p>
    <w:p w:rsidR="00435E1C" w:rsidRPr="000F0944" w:rsidP="00F509DA">
      <w:pPr>
        <w:pStyle w:val="1"/>
        <w:shd w:val="clear" w:color="auto" w:fill="auto"/>
        <w:tabs>
          <w:tab w:val="left" w:pos="4935"/>
          <w:tab w:val="center" w:pos="7167"/>
          <w:tab w:val="right" w:pos="8516"/>
        </w:tabs>
        <w:spacing w:line="240" w:lineRule="auto"/>
        <w:ind w:firstLine="709"/>
        <w:rPr>
          <w:sz w:val="28"/>
          <w:szCs w:val="28"/>
        </w:rPr>
      </w:pPr>
    </w:p>
    <w:sectPr w:rsidSect="009072AD">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2D46"/>
    <w:rsid w:val="00007944"/>
    <w:rsid w:val="00014934"/>
    <w:rsid w:val="00024C68"/>
    <w:rsid w:val="0003000D"/>
    <w:rsid w:val="00030813"/>
    <w:rsid w:val="00031DFF"/>
    <w:rsid w:val="00032177"/>
    <w:rsid w:val="00037884"/>
    <w:rsid w:val="00040D85"/>
    <w:rsid w:val="000426B0"/>
    <w:rsid w:val="00045B66"/>
    <w:rsid w:val="0004748E"/>
    <w:rsid w:val="00074C08"/>
    <w:rsid w:val="0008785C"/>
    <w:rsid w:val="000A5AAA"/>
    <w:rsid w:val="000B4013"/>
    <w:rsid w:val="000B5F03"/>
    <w:rsid w:val="000D6A45"/>
    <w:rsid w:val="000D7030"/>
    <w:rsid w:val="000E34F9"/>
    <w:rsid w:val="000E62E1"/>
    <w:rsid w:val="000F0944"/>
    <w:rsid w:val="000F1FC3"/>
    <w:rsid w:val="00105FD3"/>
    <w:rsid w:val="00115B80"/>
    <w:rsid w:val="00120BE5"/>
    <w:rsid w:val="00135AD2"/>
    <w:rsid w:val="0015427D"/>
    <w:rsid w:val="00157744"/>
    <w:rsid w:val="001726DE"/>
    <w:rsid w:val="00172CD7"/>
    <w:rsid w:val="001B059C"/>
    <w:rsid w:val="001C7901"/>
    <w:rsid w:val="00217261"/>
    <w:rsid w:val="00221053"/>
    <w:rsid w:val="00224863"/>
    <w:rsid w:val="00247070"/>
    <w:rsid w:val="00256A06"/>
    <w:rsid w:val="00261BD3"/>
    <w:rsid w:val="00261F0A"/>
    <w:rsid w:val="00267419"/>
    <w:rsid w:val="0027141E"/>
    <w:rsid w:val="0027519F"/>
    <w:rsid w:val="002A1FC4"/>
    <w:rsid w:val="002C0D65"/>
    <w:rsid w:val="002C1923"/>
    <w:rsid w:val="002D5942"/>
    <w:rsid w:val="002F3AF2"/>
    <w:rsid w:val="00300395"/>
    <w:rsid w:val="0030072F"/>
    <w:rsid w:val="003019BA"/>
    <w:rsid w:val="003062B1"/>
    <w:rsid w:val="00311521"/>
    <w:rsid w:val="00311BC3"/>
    <w:rsid w:val="00317A58"/>
    <w:rsid w:val="003331CE"/>
    <w:rsid w:val="00333336"/>
    <w:rsid w:val="003367E0"/>
    <w:rsid w:val="0034220F"/>
    <w:rsid w:val="003873F7"/>
    <w:rsid w:val="00390A1B"/>
    <w:rsid w:val="003B6D54"/>
    <w:rsid w:val="003D169E"/>
    <w:rsid w:val="003F2E91"/>
    <w:rsid w:val="00404E8B"/>
    <w:rsid w:val="00413360"/>
    <w:rsid w:val="00426005"/>
    <w:rsid w:val="00435E1C"/>
    <w:rsid w:val="00446FE0"/>
    <w:rsid w:val="004663BB"/>
    <w:rsid w:val="00476D16"/>
    <w:rsid w:val="004979D6"/>
    <w:rsid w:val="004A741B"/>
    <w:rsid w:val="004B52BF"/>
    <w:rsid w:val="004B714F"/>
    <w:rsid w:val="004C568F"/>
    <w:rsid w:val="004D5B14"/>
    <w:rsid w:val="004D78ED"/>
    <w:rsid w:val="004D7B6E"/>
    <w:rsid w:val="004E103D"/>
    <w:rsid w:val="00507D65"/>
    <w:rsid w:val="00510F39"/>
    <w:rsid w:val="005274F2"/>
    <w:rsid w:val="005403A3"/>
    <w:rsid w:val="00542FD9"/>
    <w:rsid w:val="00551392"/>
    <w:rsid w:val="005569F4"/>
    <w:rsid w:val="00560BFE"/>
    <w:rsid w:val="00560D80"/>
    <w:rsid w:val="00573C6C"/>
    <w:rsid w:val="00594712"/>
    <w:rsid w:val="005C45E1"/>
    <w:rsid w:val="005C4DBF"/>
    <w:rsid w:val="005D1E47"/>
    <w:rsid w:val="005E4492"/>
    <w:rsid w:val="005E55F2"/>
    <w:rsid w:val="005E7C51"/>
    <w:rsid w:val="005F1113"/>
    <w:rsid w:val="005F54AC"/>
    <w:rsid w:val="006175BE"/>
    <w:rsid w:val="00620E27"/>
    <w:rsid w:val="006218EC"/>
    <w:rsid w:val="006219A3"/>
    <w:rsid w:val="00626BAE"/>
    <w:rsid w:val="00635E3C"/>
    <w:rsid w:val="00651350"/>
    <w:rsid w:val="0067072B"/>
    <w:rsid w:val="00687790"/>
    <w:rsid w:val="00692BCB"/>
    <w:rsid w:val="006A1562"/>
    <w:rsid w:val="006A2689"/>
    <w:rsid w:val="006C4D08"/>
    <w:rsid w:val="006D6063"/>
    <w:rsid w:val="006E0FF3"/>
    <w:rsid w:val="0070506F"/>
    <w:rsid w:val="00706C6D"/>
    <w:rsid w:val="007348F0"/>
    <w:rsid w:val="00744296"/>
    <w:rsid w:val="0075580D"/>
    <w:rsid w:val="00770B8E"/>
    <w:rsid w:val="007718C3"/>
    <w:rsid w:val="007A057F"/>
    <w:rsid w:val="007B3ADE"/>
    <w:rsid w:val="007C759F"/>
    <w:rsid w:val="007C7AB3"/>
    <w:rsid w:val="007F1E40"/>
    <w:rsid w:val="00830D2D"/>
    <w:rsid w:val="008418BE"/>
    <w:rsid w:val="00844EE0"/>
    <w:rsid w:val="00857342"/>
    <w:rsid w:val="00863DDE"/>
    <w:rsid w:val="0086641F"/>
    <w:rsid w:val="00880BC1"/>
    <w:rsid w:val="0089005D"/>
    <w:rsid w:val="00890FA0"/>
    <w:rsid w:val="0089417B"/>
    <w:rsid w:val="00896780"/>
    <w:rsid w:val="00896EE0"/>
    <w:rsid w:val="008B1403"/>
    <w:rsid w:val="008C3F28"/>
    <w:rsid w:val="008D1D7B"/>
    <w:rsid w:val="009072AD"/>
    <w:rsid w:val="0091271F"/>
    <w:rsid w:val="00922F3E"/>
    <w:rsid w:val="009301ED"/>
    <w:rsid w:val="0093189C"/>
    <w:rsid w:val="0095398E"/>
    <w:rsid w:val="00954406"/>
    <w:rsid w:val="00961A26"/>
    <w:rsid w:val="00964703"/>
    <w:rsid w:val="009912F1"/>
    <w:rsid w:val="00997949"/>
    <w:rsid w:val="009B10DA"/>
    <w:rsid w:val="009B4D9A"/>
    <w:rsid w:val="009B6D25"/>
    <w:rsid w:val="009B70BB"/>
    <w:rsid w:val="009F0FD5"/>
    <w:rsid w:val="00A04E12"/>
    <w:rsid w:val="00A1127F"/>
    <w:rsid w:val="00A234E1"/>
    <w:rsid w:val="00A36E7E"/>
    <w:rsid w:val="00A37D80"/>
    <w:rsid w:val="00A425DF"/>
    <w:rsid w:val="00A45B28"/>
    <w:rsid w:val="00A560E1"/>
    <w:rsid w:val="00A64569"/>
    <w:rsid w:val="00A72F6F"/>
    <w:rsid w:val="00A8248E"/>
    <w:rsid w:val="00A95188"/>
    <w:rsid w:val="00AC6E41"/>
    <w:rsid w:val="00AE78B1"/>
    <w:rsid w:val="00AF6A62"/>
    <w:rsid w:val="00B02C34"/>
    <w:rsid w:val="00B02F5F"/>
    <w:rsid w:val="00B078ED"/>
    <w:rsid w:val="00B31C1F"/>
    <w:rsid w:val="00B415E2"/>
    <w:rsid w:val="00B5190B"/>
    <w:rsid w:val="00B55E43"/>
    <w:rsid w:val="00B65100"/>
    <w:rsid w:val="00B847B1"/>
    <w:rsid w:val="00B86F80"/>
    <w:rsid w:val="00B91FCA"/>
    <w:rsid w:val="00B9451E"/>
    <w:rsid w:val="00BA1166"/>
    <w:rsid w:val="00BA333C"/>
    <w:rsid w:val="00BB2794"/>
    <w:rsid w:val="00BC1AB4"/>
    <w:rsid w:val="00BC46FD"/>
    <w:rsid w:val="00BD3569"/>
    <w:rsid w:val="00BE56D8"/>
    <w:rsid w:val="00C117B1"/>
    <w:rsid w:val="00C160F4"/>
    <w:rsid w:val="00C27057"/>
    <w:rsid w:val="00C51FC0"/>
    <w:rsid w:val="00C52619"/>
    <w:rsid w:val="00C5434C"/>
    <w:rsid w:val="00C71BF9"/>
    <w:rsid w:val="00C76FF1"/>
    <w:rsid w:val="00C93C03"/>
    <w:rsid w:val="00CD2AC0"/>
    <w:rsid w:val="00CD43D4"/>
    <w:rsid w:val="00CE5E4D"/>
    <w:rsid w:val="00CE7138"/>
    <w:rsid w:val="00CF34C2"/>
    <w:rsid w:val="00CF699F"/>
    <w:rsid w:val="00D029FD"/>
    <w:rsid w:val="00D07C51"/>
    <w:rsid w:val="00D107FA"/>
    <w:rsid w:val="00D12417"/>
    <w:rsid w:val="00D259CB"/>
    <w:rsid w:val="00D26739"/>
    <w:rsid w:val="00D27219"/>
    <w:rsid w:val="00D553EA"/>
    <w:rsid w:val="00D60723"/>
    <w:rsid w:val="00D62CDB"/>
    <w:rsid w:val="00D6328E"/>
    <w:rsid w:val="00DA14CB"/>
    <w:rsid w:val="00DB674B"/>
    <w:rsid w:val="00DE4CDB"/>
    <w:rsid w:val="00E0032C"/>
    <w:rsid w:val="00E0650D"/>
    <w:rsid w:val="00E11EE3"/>
    <w:rsid w:val="00E3186D"/>
    <w:rsid w:val="00E42032"/>
    <w:rsid w:val="00E60E10"/>
    <w:rsid w:val="00E737F3"/>
    <w:rsid w:val="00E76896"/>
    <w:rsid w:val="00E81B64"/>
    <w:rsid w:val="00E83C12"/>
    <w:rsid w:val="00E926FE"/>
    <w:rsid w:val="00E9556F"/>
    <w:rsid w:val="00EA57EF"/>
    <w:rsid w:val="00EE11EF"/>
    <w:rsid w:val="00EF4A10"/>
    <w:rsid w:val="00F051A0"/>
    <w:rsid w:val="00F06B00"/>
    <w:rsid w:val="00F10911"/>
    <w:rsid w:val="00F11506"/>
    <w:rsid w:val="00F177BC"/>
    <w:rsid w:val="00F253F6"/>
    <w:rsid w:val="00F509DA"/>
    <w:rsid w:val="00F66CBD"/>
    <w:rsid w:val="00F72774"/>
    <w:rsid w:val="00F761C9"/>
    <w:rsid w:val="00F768EF"/>
    <w:rsid w:val="00F811AB"/>
    <w:rsid w:val="00F84B59"/>
    <w:rsid w:val="00F90AD3"/>
    <w:rsid w:val="00FA0AF3"/>
    <w:rsid w:val="00FB167B"/>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4C4A-0573-4007-85CC-24224440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