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590E" w:rsidRPr="0083590E" w:rsidP="0083590E">
      <w:pPr>
        <w:widowControl w:val="0"/>
        <w:spacing w:after="0" w:line="240" w:lineRule="auto"/>
        <w:ind w:left="5103"/>
        <w:rPr>
          <w:rFonts w:ascii="Times New Roman" w:eastAsia="Courier New" w:hAnsi="Times New Roman" w:cs="Times New Roman"/>
          <w:color w:val="000000"/>
          <w:sz w:val="28"/>
          <w:szCs w:val="26"/>
          <w:lang w:eastAsia="ru-RU"/>
        </w:rPr>
      </w:pPr>
      <w:r w:rsidRPr="0083590E">
        <w:rPr>
          <w:rFonts w:ascii="Times New Roman" w:eastAsia="Courier New" w:hAnsi="Times New Roman" w:cs="Times New Roman"/>
          <w:color w:val="000000"/>
          <w:sz w:val="28"/>
          <w:szCs w:val="26"/>
          <w:lang w:eastAsia="ru-RU"/>
        </w:rPr>
        <w:t>УИД 16</w:t>
      </w:r>
      <w:r w:rsidRPr="0083590E">
        <w:rPr>
          <w:rFonts w:ascii="Times New Roman" w:eastAsia="Courier New" w:hAnsi="Times New Roman" w:cs="Times New Roman"/>
          <w:color w:val="000000"/>
          <w:sz w:val="28"/>
          <w:szCs w:val="26"/>
          <w:lang w:val="en-US" w:eastAsia="ru-RU"/>
        </w:rPr>
        <w:t>MS</w:t>
      </w:r>
      <w:r w:rsidRPr="0083590E">
        <w:rPr>
          <w:rFonts w:ascii="Times New Roman" w:eastAsia="Courier New" w:hAnsi="Times New Roman" w:cs="Times New Roman"/>
          <w:color w:val="000000"/>
          <w:sz w:val="28"/>
          <w:szCs w:val="26"/>
          <w:lang w:eastAsia="ru-RU"/>
        </w:rPr>
        <w:t>0089-01-2022-000</w:t>
      </w:r>
      <w:r>
        <w:rPr>
          <w:rFonts w:ascii="Times New Roman" w:eastAsia="Courier New" w:hAnsi="Times New Roman" w:cs="Times New Roman"/>
          <w:color w:val="000000"/>
          <w:sz w:val="28"/>
          <w:szCs w:val="26"/>
          <w:lang w:eastAsia="ru-RU"/>
        </w:rPr>
        <w:t>275-50</w:t>
      </w:r>
    </w:p>
    <w:p w:rsidR="0083590E" w:rsidRPr="0083590E" w:rsidP="0083590E">
      <w:pPr>
        <w:widowControl w:val="0"/>
        <w:spacing w:after="0" w:line="240" w:lineRule="auto"/>
        <w:ind w:left="5103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83590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Дело № 5-8-</w:t>
      </w:r>
      <w:r w:rsidR="00E457D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113</w:t>
      </w:r>
      <w:r w:rsidRPr="0083590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/2022</w:t>
      </w:r>
    </w:p>
    <w:p w:rsidR="0083590E" w:rsidRPr="0083590E" w:rsidP="0083590E">
      <w:pPr>
        <w:widowControl w:val="0"/>
        <w:spacing w:after="0" w:line="240" w:lineRule="auto"/>
        <w:ind w:left="5103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83590E" w:rsidRPr="0083590E" w:rsidP="0083590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83590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83590E" w:rsidRPr="0083590E" w:rsidP="0083590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83590E" w:rsidRPr="0083590E" w:rsidP="0083590E">
      <w:pPr>
        <w:widowControl w:val="0"/>
        <w:tabs>
          <w:tab w:val="left" w:pos="6831"/>
        </w:tabs>
        <w:spacing w:after="0" w:line="240" w:lineRule="auto"/>
        <w:ind w:left="2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</w:t>
      </w:r>
      <w:r w:rsidR="009C5D2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марта</w:t>
      </w:r>
      <w:r w:rsidRPr="0083590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2022 года </w:t>
      </w:r>
      <w:r w:rsidRPr="0083590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  <w:t xml:space="preserve">    город Альметьевск</w:t>
      </w:r>
      <w:r w:rsidRPr="0083590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  <w:t xml:space="preserve">          </w:t>
      </w:r>
    </w:p>
    <w:p w:rsidR="0083590E" w:rsidRPr="0083590E" w:rsidP="0083590E">
      <w:pPr>
        <w:autoSpaceDE w:val="0"/>
        <w:autoSpaceDN w:val="0"/>
        <w:adjustRightInd w:val="0"/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 8 по Альметьевскому судебному району Республики Татарстан Рязанов В.В., рассмотрев в открытом судебном заседании дело об административном правонарушении, предусмотренном частью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835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19.5</w:t>
      </w:r>
      <w:r w:rsidRPr="00835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в отношении общества с ограниченной ответственностью «Тесла», зарегистрированного по адресу: Республика Татарстан, город Альметьевск, ул. Объездная, д.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835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"Б", помещение 9, </w:t>
      </w:r>
      <w:r w:rsidR="00391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56E6F" w:rsidP="002A3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5595" w:rsidRPr="00D83EC0" w:rsidP="007F0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>УСТАНОВИЛ:</w:t>
      </w:r>
    </w:p>
    <w:p w:rsidR="006F5595" w:rsidRPr="00D83EC0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C3383" w:rsidP="00A062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января</w:t>
      </w:r>
      <w:r w:rsidRPr="00CF2F2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F2F25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главным</w:t>
      </w:r>
      <w:r w:rsidRPr="00CF2F25">
        <w:rPr>
          <w:rFonts w:ascii="Times New Roman" w:hAnsi="Times New Roman" w:cs="Times New Roman"/>
          <w:sz w:val="28"/>
          <w:szCs w:val="28"/>
        </w:rPr>
        <w:t xml:space="preserve"> государственным инспектором труда </w:t>
      </w:r>
      <w:r w:rsidRPr="003910DF" w:rsidR="003910DF">
        <w:rPr>
          <w:rFonts w:ascii="Times New Roman" w:hAnsi="Times New Roman" w:cs="Times New Roman"/>
          <w:sz w:val="28"/>
          <w:szCs w:val="28"/>
        </w:rPr>
        <w:t>(данные изъяты)</w:t>
      </w:r>
      <w:r w:rsidRPr="00CF2F25">
        <w:rPr>
          <w:rFonts w:ascii="Times New Roman" w:hAnsi="Times New Roman" w:cs="Times New Roman"/>
          <w:sz w:val="28"/>
          <w:szCs w:val="28"/>
        </w:rPr>
        <w:t xml:space="preserve"> составлен протокол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F2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16/7-5054-21-ОБ/12-2950-И/45-55</w:t>
      </w:r>
      <w:r w:rsidRPr="00CF2F25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по ч</w:t>
      </w:r>
      <w:r>
        <w:rPr>
          <w:rFonts w:ascii="Times New Roman" w:hAnsi="Times New Roman" w:cs="Times New Roman"/>
          <w:sz w:val="28"/>
          <w:szCs w:val="28"/>
        </w:rPr>
        <w:t xml:space="preserve">асти </w:t>
      </w:r>
      <w:r w:rsidRPr="00CF2F25">
        <w:rPr>
          <w:rFonts w:ascii="Times New Roman" w:hAnsi="Times New Roman" w:cs="Times New Roman"/>
          <w:sz w:val="28"/>
          <w:szCs w:val="28"/>
        </w:rPr>
        <w:t>23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Pr="00CF2F25">
        <w:rPr>
          <w:rFonts w:ascii="Times New Roman" w:hAnsi="Times New Roman" w:cs="Times New Roman"/>
          <w:sz w:val="28"/>
          <w:szCs w:val="28"/>
        </w:rPr>
        <w:t xml:space="preserve">19.5 </w:t>
      </w:r>
      <w:r w:rsidRPr="00835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CF2F25">
        <w:rPr>
          <w:rFonts w:ascii="Times New Roman" w:hAnsi="Times New Roman" w:cs="Times New Roman"/>
          <w:sz w:val="28"/>
          <w:szCs w:val="28"/>
        </w:rPr>
        <w:t xml:space="preserve"> в отношении общества с ограниченной ответственностью «Тесла»</w:t>
      </w:r>
      <w:r w:rsidR="005E5B65">
        <w:rPr>
          <w:rFonts w:ascii="Times New Roman" w:hAnsi="Times New Roman" w:cs="Times New Roman"/>
          <w:sz w:val="28"/>
          <w:szCs w:val="28"/>
        </w:rPr>
        <w:t xml:space="preserve"> (далее по тексту – Общество)</w:t>
      </w:r>
      <w:r w:rsidR="00051746">
        <w:rPr>
          <w:rFonts w:ascii="Times New Roman" w:hAnsi="Times New Roman" w:cs="Times New Roman"/>
          <w:sz w:val="28"/>
          <w:szCs w:val="28"/>
        </w:rPr>
        <w:t>,</w:t>
      </w:r>
      <w:r w:rsidRPr="00CF2F25">
        <w:rPr>
          <w:rFonts w:ascii="Times New Roman" w:hAnsi="Times New Roman" w:cs="Times New Roman"/>
          <w:sz w:val="28"/>
          <w:szCs w:val="28"/>
        </w:rPr>
        <w:t xml:space="preserve"> </w:t>
      </w:r>
      <w:r w:rsidR="00051746">
        <w:rPr>
          <w:rFonts w:ascii="Times New Roman" w:hAnsi="Times New Roman" w:cs="Times New Roman"/>
          <w:sz w:val="28"/>
          <w:szCs w:val="28"/>
        </w:rPr>
        <w:t>расположенного</w:t>
      </w:r>
      <w:r w:rsidRPr="00051746" w:rsidR="0005174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51746">
        <w:rPr>
          <w:rFonts w:ascii="Times New Roman" w:hAnsi="Times New Roman" w:cs="Times New Roman"/>
          <w:sz w:val="28"/>
          <w:szCs w:val="28"/>
        </w:rPr>
        <w:t>Республика Татарстан, город Альметьевск</w:t>
      </w:r>
      <w:r w:rsidRPr="00051746" w:rsidR="00051746">
        <w:rPr>
          <w:rFonts w:ascii="Times New Roman" w:hAnsi="Times New Roman" w:cs="Times New Roman"/>
          <w:sz w:val="28"/>
          <w:szCs w:val="28"/>
        </w:rPr>
        <w:t xml:space="preserve">, ул. </w:t>
      </w:r>
      <w:r w:rsidR="00051746">
        <w:rPr>
          <w:rFonts w:ascii="Times New Roman" w:hAnsi="Times New Roman" w:cs="Times New Roman"/>
          <w:sz w:val="28"/>
          <w:szCs w:val="28"/>
        </w:rPr>
        <w:t>Объездная</w:t>
      </w:r>
      <w:r w:rsidRPr="00051746" w:rsidR="00051746">
        <w:rPr>
          <w:rFonts w:ascii="Times New Roman" w:hAnsi="Times New Roman" w:cs="Times New Roman"/>
          <w:sz w:val="28"/>
          <w:szCs w:val="28"/>
        </w:rPr>
        <w:t xml:space="preserve">, д. </w:t>
      </w:r>
      <w:r w:rsidR="00051746">
        <w:rPr>
          <w:rFonts w:ascii="Times New Roman" w:hAnsi="Times New Roman" w:cs="Times New Roman"/>
          <w:sz w:val="28"/>
          <w:szCs w:val="28"/>
        </w:rPr>
        <w:t>67 "Б", стр. 9</w:t>
      </w:r>
      <w:r w:rsidRPr="00051746" w:rsidR="00051746">
        <w:rPr>
          <w:rFonts w:ascii="Times New Roman" w:hAnsi="Times New Roman" w:cs="Times New Roman"/>
          <w:sz w:val="28"/>
          <w:szCs w:val="28"/>
        </w:rPr>
        <w:t xml:space="preserve">, не выполнило в установленный срок </w:t>
      </w:r>
      <w:r w:rsidR="00051746">
        <w:rPr>
          <w:rFonts w:ascii="Times New Roman" w:hAnsi="Times New Roman" w:cs="Times New Roman"/>
          <w:sz w:val="28"/>
          <w:szCs w:val="28"/>
        </w:rPr>
        <w:t xml:space="preserve">(20 декабря 2012 года) </w:t>
      </w:r>
      <w:r w:rsidRPr="00051746" w:rsidR="00051746">
        <w:rPr>
          <w:rFonts w:ascii="Times New Roman" w:hAnsi="Times New Roman" w:cs="Times New Roman"/>
          <w:sz w:val="28"/>
          <w:szCs w:val="28"/>
        </w:rPr>
        <w:t>законное предписание главн</w:t>
      </w:r>
      <w:r w:rsidR="00F77BB1">
        <w:rPr>
          <w:rFonts w:ascii="Times New Roman" w:hAnsi="Times New Roman" w:cs="Times New Roman"/>
          <w:sz w:val="28"/>
          <w:szCs w:val="28"/>
        </w:rPr>
        <w:t>ого</w:t>
      </w:r>
      <w:r w:rsidRPr="00051746" w:rsidR="00051746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F77BB1">
        <w:rPr>
          <w:rFonts w:ascii="Times New Roman" w:hAnsi="Times New Roman" w:cs="Times New Roman"/>
          <w:sz w:val="28"/>
          <w:szCs w:val="28"/>
        </w:rPr>
        <w:t>ого</w:t>
      </w:r>
      <w:r w:rsidRPr="00051746" w:rsidR="00051746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F77BB1">
        <w:rPr>
          <w:rFonts w:ascii="Times New Roman" w:hAnsi="Times New Roman" w:cs="Times New Roman"/>
          <w:sz w:val="28"/>
          <w:szCs w:val="28"/>
        </w:rPr>
        <w:t>а</w:t>
      </w:r>
      <w:r w:rsidRPr="00051746" w:rsidR="00051746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051746">
        <w:rPr>
          <w:rFonts w:ascii="Times New Roman" w:hAnsi="Times New Roman" w:cs="Times New Roman"/>
          <w:sz w:val="28"/>
          <w:szCs w:val="28"/>
        </w:rPr>
        <w:t xml:space="preserve"> в Республике Татарстан</w:t>
      </w:r>
      <w:r w:rsidRPr="00051746" w:rsidR="00051746">
        <w:rPr>
          <w:rFonts w:ascii="Times New Roman" w:hAnsi="Times New Roman" w:cs="Times New Roman"/>
          <w:sz w:val="28"/>
          <w:szCs w:val="28"/>
        </w:rPr>
        <w:t xml:space="preserve"> </w:t>
      </w:r>
      <w:r w:rsidR="00051746">
        <w:rPr>
          <w:rFonts w:ascii="Times New Roman" w:hAnsi="Times New Roman" w:cs="Times New Roman"/>
          <w:sz w:val="28"/>
          <w:szCs w:val="28"/>
        </w:rPr>
        <w:t>№</w:t>
      </w:r>
      <w:r w:rsidRPr="00051746" w:rsidR="00051746">
        <w:rPr>
          <w:rFonts w:ascii="Times New Roman" w:hAnsi="Times New Roman" w:cs="Times New Roman"/>
          <w:sz w:val="28"/>
          <w:szCs w:val="28"/>
        </w:rPr>
        <w:t xml:space="preserve"> </w:t>
      </w:r>
      <w:r w:rsidRPr="005E5B65" w:rsidR="005E5B65">
        <w:rPr>
          <w:rFonts w:ascii="Times New Roman" w:hAnsi="Times New Roman" w:cs="Times New Roman"/>
          <w:sz w:val="28"/>
          <w:szCs w:val="28"/>
        </w:rPr>
        <w:t>16/7-5054-21-ОБ/12-</w:t>
      </w:r>
      <w:r w:rsidR="005E5B65">
        <w:rPr>
          <w:rFonts w:ascii="Times New Roman" w:hAnsi="Times New Roman" w:cs="Times New Roman"/>
          <w:sz w:val="28"/>
          <w:szCs w:val="28"/>
        </w:rPr>
        <w:t>2318</w:t>
      </w:r>
      <w:r w:rsidRPr="005E5B65" w:rsidR="005E5B65">
        <w:rPr>
          <w:rFonts w:ascii="Times New Roman" w:hAnsi="Times New Roman" w:cs="Times New Roman"/>
          <w:sz w:val="28"/>
          <w:szCs w:val="28"/>
        </w:rPr>
        <w:t xml:space="preserve">-И/45-55 </w:t>
      </w:r>
      <w:r w:rsidRPr="00051746" w:rsidR="00051746">
        <w:rPr>
          <w:rFonts w:ascii="Times New Roman" w:hAnsi="Times New Roman" w:cs="Times New Roman"/>
          <w:sz w:val="28"/>
          <w:szCs w:val="28"/>
        </w:rPr>
        <w:t xml:space="preserve">от </w:t>
      </w:r>
      <w:r w:rsidR="005E5B65">
        <w:rPr>
          <w:rFonts w:ascii="Times New Roman" w:hAnsi="Times New Roman" w:cs="Times New Roman"/>
          <w:sz w:val="28"/>
          <w:szCs w:val="28"/>
        </w:rPr>
        <w:t>14 декабря 2021 года</w:t>
      </w:r>
      <w:r w:rsidRPr="00051746" w:rsidR="00051746">
        <w:rPr>
          <w:rFonts w:ascii="Times New Roman" w:hAnsi="Times New Roman" w:cs="Times New Roman"/>
          <w:sz w:val="28"/>
          <w:szCs w:val="28"/>
        </w:rPr>
        <w:t>, то есть федерального органа исполнительной власти, осуществляющего федеральный государственный надзор за соблюдением трудового законодательства и иных нормативных правовых актов, содержащих нормы трудового права об устранении выявленных нарушений</w:t>
      </w:r>
      <w:r w:rsidRPr="00CF2F25">
        <w:rPr>
          <w:rFonts w:ascii="Times New Roman" w:hAnsi="Times New Roman" w:cs="Times New Roman"/>
          <w:sz w:val="28"/>
          <w:szCs w:val="28"/>
        </w:rPr>
        <w:t>.</w:t>
      </w:r>
    </w:p>
    <w:p w:rsidR="0032798C" w:rsidP="00516B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7D7270">
        <w:rPr>
          <w:rFonts w:ascii="Times New Roman" w:eastAsia="Calibri" w:hAnsi="Times New Roman" w:cs="Arial"/>
          <w:sz w:val="28"/>
          <w:szCs w:val="28"/>
          <w:lang w:eastAsia="ru-RU"/>
        </w:rPr>
        <w:t xml:space="preserve">Согласно </w:t>
      </w:r>
      <w:r w:rsidR="005E5B65">
        <w:rPr>
          <w:rFonts w:ascii="Times New Roman" w:eastAsia="Calibri" w:hAnsi="Times New Roman" w:cs="Arial"/>
          <w:sz w:val="28"/>
          <w:szCs w:val="28"/>
          <w:lang w:eastAsia="ru-RU"/>
        </w:rPr>
        <w:t xml:space="preserve">указанного </w:t>
      </w:r>
      <w:r w:rsidRPr="007D7270">
        <w:rPr>
          <w:rFonts w:ascii="Times New Roman" w:eastAsia="Calibri" w:hAnsi="Times New Roman" w:cs="Arial"/>
          <w:sz w:val="28"/>
          <w:szCs w:val="28"/>
          <w:lang w:eastAsia="ru-RU"/>
        </w:rPr>
        <w:t>предписани</w:t>
      </w:r>
      <w:r w:rsidR="005E5B65">
        <w:rPr>
          <w:rFonts w:ascii="Times New Roman" w:eastAsia="Calibri" w:hAnsi="Times New Roman" w:cs="Arial"/>
          <w:sz w:val="28"/>
          <w:szCs w:val="28"/>
          <w:lang w:eastAsia="ru-RU"/>
        </w:rPr>
        <w:t>я</w:t>
      </w:r>
      <w:r w:rsidRPr="0098143A" w:rsidR="0098143A">
        <w:rPr>
          <w:rFonts w:ascii="Times New Roman" w:eastAsia="Calibri" w:hAnsi="Times New Roman" w:cs="Arial"/>
          <w:sz w:val="28"/>
          <w:szCs w:val="28"/>
          <w:lang w:eastAsia="ru-RU"/>
        </w:rPr>
        <w:t>, выданного Обществу</w:t>
      </w:r>
      <w:r w:rsidR="0098143A">
        <w:rPr>
          <w:rFonts w:ascii="Times New Roman" w:eastAsia="Calibri" w:hAnsi="Times New Roman" w:cs="Arial"/>
          <w:sz w:val="28"/>
          <w:szCs w:val="28"/>
          <w:lang w:eastAsia="ru-RU"/>
        </w:rPr>
        <w:t xml:space="preserve"> в ходе проведения </w:t>
      </w:r>
      <w:r w:rsidR="005E5B65">
        <w:rPr>
          <w:rFonts w:ascii="Times New Roman" w:eastAsia="Calibri" w:hAnsi="Times New Roman" w:cs="Arial"/>
          <w:sz w:val="28"/>
          <w:szCs w:val="28"/>
          <w:lang w:eastAsia="ru-RU"/>
        </w:rPr>
        <w:t xml:space="preserve">проверки по расследованию несчастного случая на производстве от 11 января 2021 года, ему было предписано направить материалы расследования данного случая в соответствующие органы, при этом срок исполнения данного предписания составлял - 20 декабря 2021 года. Вместе с тем, в данном предписании было указано о необходимости сообщения о </w:t>
      </w:r>
      <w:r w:rsidR="00162F73">
        <w:rPr>
          <w:rFonts w:ascii="Times New Roman" w:eastAsia="Calibri" w:hAnsi="Times New Roman" w:cs="Arial"/>
          <w:sz w:val="28"/>
          <w:szCs w:val="28"/>
          <w:lang w:eastAsia="ru-RU"/>
        </w:rPr>
        <w:t xml:space="preserve">его исполнении в тот же срок по адресу местонахождения административного органа (420021, Республика Татарстан, г. Казань, ул. </w:t>
      </w:r>
      <w:r w:rsidR="00162F73">
        <w:rPr>
          <w:rFonts w:ascii="Times New Roman" w:eastAsia="Calibri" w:hAnsi="Times New Roman" w:cs="Arial"/>
          <w:sz w:val="28"/>
          <w:szCs w:val="28"/>
          <w:lang w:eastAsia="ru-RU"/>
        </w:rPr>
        <w:t>Ш.Марджани</w:t>
      </w:r>
      <w:r w:rsidR="00162F73">
        <w:rPr>
          <w:rFonts w:ascii="Times New Roman" w:eastAsia="Calibri" w:hAnsi="Times New Roman" w:cs="Arial"/>
          <w:sz w:val="28"/>
          <w:szCs w:val="28"/>
          <w:lang w:eastAsia="ru-RU"/>
        </w:rPr>
        <w:t>, д.48).</w:t>
      </w:r>
    </w:p>
    <w:p w:rsidR="009F4474" w:rsidRPr="00956DF7" w:rsidP="009F44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61">
        <w:rPr>
          <w:rFonts w:ascii="Times New Roman" w:hAnsi="Times New Roman" w:cs="Times New Roman"/>
          <w:sz w:val="28"/>
          <w:szCs w:val="28"/>
        </w:rPr>
        <w:t>Представитель Общества</w:t>
      </w:r>
      <w:r w:rsidRPr="00516B61" w:rsidR="00516B61">
        <w:rPr>
          <w:rFonts w:ascii="Times New Roman" w:hAnsi="Times New Roman" w:cs="Times New Roman"/>
          <w:sz w:val="28"/>
          <w:szCs w:val="28"/>
        </w:rPr>
        <w:t xml:space="preserve"> </w:t>
      </w:r>
      <w:r w:rsidRPr="003910DF" w:rsidR="003910DF">
        <w:rPr>
          <w:rFonts w:ascii="Times New Roman" w:hAnsi="Times New Roman" w:cs="Times New Roman"/>
          <w:sz w:val="28"/>
          <w:szCs w:val="28"/>
        </w:rPr>
        <w:t>(данные изъяты)</w:t>
      </w:r>
      <w:r w:rsidRPr="00516B61" w:rsidR="00516B61">
        <w:rPr>
          <w:rFonts w:ascii="Times New Roman" w:hAnsi="Times New Roman" w:cs="Times New Roman"/>
          <w:sz w:val="28"/>
          <w:szCs w:val="28"/>
        </w:rPr>
        <w:t xml:space="preserve"> и его законный представитель </w:t>
      </w:r>
      <w:r w:rsidRPr="003910DF" w:rsidR="003910DF">
        <w:rPr>
          <w:rFonts w:ascii="Times New Roman" w:hAnsi="Times New Roman" w:cs="Times New Roman"/>
          <w:sz w:val="28"/>
          <w:szCs w:val="28"/>
        </w:rPr>
        <w:t>(данные изъяты)</w:t>
      </w:r>
      <w:r w:rsidRPr="00516B61" w:rsidR="00516B61">
        <w:rPr>
          <w:rFonts w:ascii="Times New Roman" w:hAnsi="Times New Roman" w:cs="Times New Roman"/>
          <w:sz w:val="28"/>
          <w:szCs w:val="28"/>
        </w:rPr>
        <w:t xml:space="preserve">, </w:t>
      </w:r>
      <w:r w:rsidRPr="00516B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 w:rsidRPr="00516B61" w:rsidR="00516B6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16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B61" w:rsidR="00516B6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явились</w:t>
      </w:r>
      <w:r w:rsidRPr="00516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16B61" w:rsidR="00AF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</w:t>
      </w:r>
      <w:r w:rsidRPr="00516B61" w:rsidR="00516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</w:t>
      </w:r>
      <w:r w:rsidRPr="00516B61" w:rsidR="00AF62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 признал</w:t>
      </w:r>
      <w:r w:rsidRPr="00516B61" w:rsidR="00516B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6B61" w:rsidR="00AF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</w:t>
      </w:r>
      <w:r w:rsidRPr="00516B61" w:rsidR="00516B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заявили ходатайство о назначении административного наказания в виде предупреждения</w:t>
      </w:r>
      <w:r w:rsidRPr="00516B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474" w:rsidRPr="009F4474" w:rsidP="009F44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заслушав </w:t>
      </w:r>
      <w:r w:rsidR="0098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</w:t>
      </w:r>
      <w:r w:rsidRPr="00516B61" w:rsidR="00516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</w:t>
      </w:r>
      <w:r w:rsidRPr="003910DF" w:rsidR="003910D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516B61" w:rsidR="00516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законн</w:t>
      </w:r>
      <w:r w:rsidR="00516B6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16B61" w:rsidR="00516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</w:t>
      </w:r>
      <w:r w:rsidR="00516B6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16B61" w:rsidR="00516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0DF" w:rsidR="003910D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516B61" w:rsidR="00516B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приходит к следующему.</w:t>
      </w:r>
      <w:r w:rsidRPr="009F4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2F73" w:rsidRPr="00162F73" w:rsidP="00162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9F4474" w:rsidR="009F4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астью </w:t>
      </w:r>
      <w:r w:rsidR="00FF5F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4474" w:rsidR="009F4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</w:t>
      </w:r>
      <w:r w:rsidR="009F4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19.5 </w:t>
      </w:r>
      <w:r w:rsidRPr="00230F9C" w:rsidR="009F4474">
        <w:rPr>
          <w:rFonts w:ascii="Times New Roman" w:hAnsi="Times New Roman" w:cs="Times New Roman"/>
          <w:sz w:val="28"/>
          <w:szCs w:val="28"/>
        </w:rPr>
        <w:t>Кодекса Р</w:t>
      </w:r>
      <w:r w:rsidR="009F447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30F9C" w:rsidR="009F4474">
        <w:rPr>
          <w:rFonts w:ascii="Times New Roman" w:hAnsi="Times New Roman" w:cs="Times New Roman"/>
          <w:sz w:val="28"/>
          <w:szCs w:val="28"/>
        </w:rPr>
        <w:t>Ф</w:t>
      </w:r>
      <w:r w:rsidR="009F4474">
        <w:rPr>
          <w:rFonts w:ascii="Times New Roman" w:hAnsi="Times New Roman" w:cs="Times New Roman"/>
          <w:sz w:val="28"/>
          <w:szCs w:val="28"/>
        </w:rPr>
        <w:t>едерации</w:t>
      </w:r>
      <w:r w:rsidRPr="00230F9C" w:rsidR="009F4474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9F4474">
        <w:rPr>
          <w:rFonts w:ascii="Times New Roman" w:hAnsi="Times New Roman" w:cs="Times New Roman"/>
          <w:sz w:val="28"/>
          <w:szCs w:val="28"/>
        </w:rPr>
        <w:t xml:space="preserve"> </w:t>
      </w:r>
      <w:r w:rsidRPr="00162F73">
        <w:rPr>
          <w:rFonts w:ascii="Times New Roman" w:hAnsi="Times New Roman" w:cs="Times New Roman"/>
          <w:sz w:val="28"/>
          <w:szCs w:val="28"/>
        </w:rPr>
        <w:t>установлена ответственность невыполнение в установленный срок или ненадлежащее выполнение законного предписания должностного лица федерального органа исполнительной власти, осуществляющего федеральный государственный надзор за соблюдением трудового законодательства и иных нормативных правовых актов, содержащих нормы трудового права. Санкцией статьи предусмотрено наказание: штрафа на юридических лиц - от ста тысяч до двухсот тысяч рублей.</w:t>
      </w:r>
    </w:p>
    <w:p w:rsidR="00162F73" w:rsidRPr="00162F73" w:rsidP="00162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2F73">
        <w:rPr>
          <w:rFonts w:ascii="Times New Roman" w:hAnsi="Times New Roman" w:cs="Times New Roman"/>
          <w:sz w:val="28"/>
          <w:szCs w:val="28"/>
        </w:rPr>
        <w:t xml:space="preserve">Учитывая диспозицию </w:t>
      </w:r>
      <w:r>
        <w:rPr>
          <w:rFonts w:ascii="Times New Roman" w:hAnsi="Times New Roman" w:cs="Times New Roman"/>
          <w:sz w:val="28"/>
          <w:szCs w:val="28"/>
        </w:rPr>
        <w:t>указанной статьи Кодекса</w:t>
      </w:r>
      <w:r w:rsidRPr="00162F73">
        <w:rPr>
          <w:rFonts w:ascii="Times New Roman" w:hAnsi="Times New Roman" w:cs="Times New Roman"/>
          <w:sz w:val="28"/>
          <w:szCs w:val="28"/>
        </w:rPr>
        <w:t>, одним из обстоятельств, подлежащих выяснению, при рассмотрении дела об административном правонарушении, предусмотренном данной статьей, в соответствии со ст</w:t>
      </w:r>
      <w:r>
        <w:rPr>
          <w:rFonts w:ascii="Times New Roman" w:hAnsi="Times New Roman" w:cs="Times New Roman"/>
          <w:sz w:val="28"/>
          <w:szCs w:val="28"/>
        </w:rPr>
        <w:t>атьей</w:t>
      </w:r>
      <w:r w:rsidRPr="00162F73">
        <w:rPr>
          <w:rFonts w:ascii="Times New Roman" w:hAnsi="Times New Roman" w:cs="Times New Roman"/>
          <w:sz w:val="28"/>
          <w:szCs w:val="28"/>
        </w:rPr>
        <w:t xml:space="preserve"> 26.1 </w:t>
      </w:r>
      <w:r w:rsidRPr="00230F9C">
        <w:rPr>
          <w:rFonts w:ascii="Times New Roman" w:hAnsi="Times New Roman" w:cs="Times New Roman"/>
          <w:sz w:val="28"/>
          <w:szCs w:val="28"/>
        </w:rPr>
        <w:t>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30F9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230F9C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F73">
        <w:rPr>
          <w:rFonts w:ascii="Times New Roman" w:hAnsi="Times New Roman" w:cs="Times New Roman"/>
          <w:sz w:val="28"/>
          <w:szCs w:val="28"/>
        </w:rPr>
        <w:t xml:space="preserve">является законность предписания, выданного </w:t>
      </w:r>
      <w:r>
        <w:rPr>
          <w:rFonts w:ascii="Times New Roman" w:hAnsi="Times New Roman" w:cs="Times New Roman"/>
          <w:sz w:val="28"/>
          <w:szCs w:val="28"/>
        </w:rPr>
        <w:t>полномочным административным органом</w:t>
      </w:r>
      <w:r w:rsidRPr="00162F73">
        <w:rPr>
          <w:rFonts w:ascii="Times New Roman" w:hAnsi="Times New Roman" w:cs="Times New Roman"/>
          <w:sz w:val="28"/>
          <w:szCs w:val="28"/>
        </w:rPr>
        <w:t>.</w:t>
      </w:r>
    </w:p>
    <w:p w:rsidR="00162F73" w:rsidRPr="00162F73" w:rsidP="00162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2F73">
        <w:rPr>
          <w:rFonts w:ascii="Times New Roman" w:hAnsi="Times New Roman" w:cs="Times New Roman"/>
          <w:sz w:val="28"/>
          <w:szCs w:val="28"/>
        </w:rPr>
        <w:t>В соответствии со статьями 353, 356, 357 Трудового кодекса Российской Федерации, государственный надзор и контроль за соблюдением трудового законодательства и иных нормативных правовых актов, содержащих нормы трудового права, всеми работодателями на территории Российской Федерации осуществляет государственная инспекция труда. В соответствии с возложенными на нее задачами федеральная инспекция труда реализует следующие основные полномочия: осуществляет федеральный государственный надзор за соблюдением работодателями трудового законодательства и иных нормативных правовых актов, содержащих нормы трудового права, посредством проверок, выдачи обязательных для исполнения предписаний об устранении нарушений, составления протоколов об административных правонарушениях в пределах полномочий, подготовки других материалов (документов) о привлечении виновных к ответственности в соответствии с федеральными законами и иными нормативными правовыми актами Российской Федерации; обеспечивают соблюдение и защиту трудовых прав граждан.</w:t>
      </w:r>
    </w:p>
    <w:p w:rsidR="00162F73" w:rsidRPr="00162F73" w:rsidP="00162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2F73">
        <w:rPr>
          <w:rFonts w:ascii="Times New Roman" w:hAnsi="Times New Roman" w:cs="Times New Roman"/>
          <w:sz w:val="28"/>
          <w:szCs w:val="28"/>
        </w:rPr>
        <w:t>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имеют право: запрашивать у работодателей и их представителей, органов исполнительной власти и органов местного самоуправления и безвозмездно получать от них документы, объяснения, информацию, необходимые для выполнения надзорных и контрольных функций; составлять протоколы и рассматривать дела об административных правонарушениях в пределах полномочий, подготавливать и направлять в правоохранительные органы и в суд другие материалы (документы) о привлечении виновных к ответственности в соответствии с федеральными законами и иными нормативными правовыми актами Российской Федерации.</w:t>
      </w:r>
    </w:p>
    <w:p w:rsidR="00162F73" w:rsidRPr="00162F73" w:rsidP="00162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2F73">
        <w:rPr>
          <w:rFonts w:ascii="Times New Roman" w:hAnsi="Times New Roman" w:cs="Times New Roman"/>
          <w:sz w:val="28"/>
          <w:szCs w:val="28"/>
        </w:rPr>
        <w:t xml:space="preserve">Предписание </w:t>
      </w:r>
      <w:r w:rsidRPr="00F77BB1" w:rsidR="00F77BB1">
        <w:rPr>
          <w:rFonts w:ascii="Times New Roman" w:hAnsi="Times New Roman" w:cs="Times New Roman"/>
          <w:sz w:val="28"/>
          <w:szCs w:val="28"/>
        </w:rPr>
        <w:t xml:space="preserve">главного государственного инспектора труда в Республике Татарстан № 16/7-5054-21-ОБ/12-2318-И/45-55 от 14 декабря 2021 года </w:t>
      </w:r>
      <w:r w:rsidRPr="00162F73">
        <w:rPr>
          <w:rFonts w:ascii="Times New Roman" w:hAnsi="Times New Roman" w:cs="Times New Roman"/>
          <w:sz w:val="28"/>
          <w:szCs w:val="28"/>
        </w:rPr>
        <w:t xml:space="preserve">в установленный законом срок </w:t>
      </w:r>
      <w:r w:rsidR="00F77BB1">
        <w:rPr>
          <w:rFonts w:ascii="Times New Roman" w:hAnsi="Times New Roman" w:cs="Times New Roman"/>
          <w:sz w:val="28"/>
          <w:szCs w:val="28"/>
        </w:rPr>
        <w:t>Обществом</w:t>
      </w:r>
      <w:r w:rsidRPr="00162F73">
        <w:rPr>
          <w:rFonts w:ascii="Times New Roman" w:hAnsi="Times New Roman" w:cs="Times New Roman"/>
          <w:sz w:val="28"/>
          <w:szCs w:val="28"/>
        </w:rPr>
        <w:t xml:space="preserve"> не обжаловано.</w:t>
      </w:r>
    </w:p>
    <w:p w:rsidR="002C3383" w:rsidP="00162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2F73">
        <w:rPr>
          <w:rFonts w:ascii="Times New Roman" w:hAnsi="Times New Roman" w:cs="Times New Roman"/>
          <w:sz w:val="28"/>
          <w:szCs w:val="28"/>
        </w:rPr>
        <w:t xml:space="preserve">Доказательств отсутствия возможности выполнения </w:t>
      </w:r>
      <w:r w:rsidR="00F77BB1">
        <w:rPr>
          <w:rFonts w:ascii="Times New Roman" w:hAnsi="Times New Roman" w:cs="Times New Roman"/>
          <w:sz w:val="28"/>
          <w:szCs w:val="28"/>
        </w:rPr>
        <w:t>в полном объеме указанного</w:t>
      </w:r>
      <w:r w:rsidRPr="00162F73">
        <w:rPr>
          <w:rFonts w:ascii="Times New Roman" w:hAnsi="Times New Roman" w:cs="Times New Roman"/>
          <w:sz w:val="28"/>
          <w:szCs w:val="28"/>
        </w:rPr>
        <w:t xml:space="preserve"> предписания </w:t>
      </w:r>
      <w:r w:rsidRPr="00F77BB1" w:rsidR="00F77BB1">
        <w:rPr>
          <w:rFonts w:ascii="Times New Roman" w:hAnsi="Times New Roman" w:cs="Times New Roman"/>
          <w:sz w:val="28"/>
          <w:szCs w:val="28"/>
        </w:rPr>
        <w:t xml:space="preserve">№ 16/7-5054-21-ОБ/12-2318-И/45-55 от 14 декабря 2021 года </w:t>
      </w:r>
      <w:r w:rsidRPr="00162F73">
        <w:rPr>
          <w:rFonts w:ascii="Times New Roman" w:hAnsi="Times New Roman" w:cs="Times New Roman"/>
          <w:sz w:val="28"/>
          <w:szCs w:val="28"/>
        </w:rPr>
        <w:t>в срок не имеется</w:t>
      </w:r>
      <w:r w:rsidR="00F77BB1">
        <w:rPr>
          <w:rFonts w:ascii="Times New Roman" w:hAnsi="Times New Roman" w:cs="Times New Roman"/>
          <w:sz w:val="28"/>
          <w:szCs w:val="28"/>
        </w:rPr>
        <w:t>, из материалов дела не усматривается</w:t>
      </w:r>
      <w:r w:rsidRPr="00162F73">
        <w:rPr>
          <w:rFonts w:ascii="Times New Roman" w:hAnsi="Times New Roman" w:cs="Times New Roman"/>
          <w:sz w:val="28"/>
          <w:szCs w:val="28"/>
        </w:rPr>
        <w:t>.</w:t>
      </w:r>
    </w:p>
    <w:p w:rsidR="00E457DE" w:rsidRPr="00E457DE" w:rsidP="00E457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57DE">
        <w:rPr>
          <w:rFonts w:ascii="Times New Roman" w:hAnsi="Times New Roman" w:cs="Times New Roman"/>
          <w:sz w:val="28"/>
          <w:szCs w:val="28"/>
        </w:rPr>
        <w:t>Вина Общества в совершении данного административного правонарушения, представителями не оспаривается, кроме того она  подтверждается представленными в материалы дела доказательствами, в числе которых протокол об административном правонарушении № 16/7-5054-21-ОБ/12-2950-И/45-55 от 26 января 2022 года; копия мотивированного представления от 18 октября 2021 года; копия решения о проведении документарной проверки; акт документарной проверки от 14 декабря 2021 года; предписание № 16/7-5054-21-ОБ/12-2318-И/45-55 от 14 декабря 2021 года, а также иные представленные в материалах дела доказательства, не доверять которым оснований не имеется.</w:t>
      </w:r>
    </w:p>
    <w:p w:rsidR="00E457DE" w:rsidRPr="00E457DE" w:rsidP="00E457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457D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Перечисленные доказательства отвечают требованиям закона, не имеют противоречий, состоят между собой в системной связи и потому достоверность содержащихся в них сведений не вызывает сомнений.</w:t>
      </w:r>
    </w:p>
    <w:p w:rsidR="00E457DE" w:rsidRPr="00E457DE" w:rsidP="00E457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457D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соответствии со статьей 26.1 Кодекса Российской Федерации об административных правонарушениях, исходя из полного, всестороннего и тщательного исследования и проверки собранных доказательств, как то предусмотрено статьей 26.11 Кодекса Российской Федерации об административных правонарушениях, установлены все обстоятельства, входящие в предмет доказывания по настоящему делу и необходимые для вынесения процессуального решения.</w:t>
      </w:r>
    </w:p>
    <w:p w:rsidR="00E457DE" w:rsidRPr="00E457DE" w:rsidP="00E457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457D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Представленных по делу доказательств достаточно, чтобы со всей очевидностью изобличить </w:t>
      </w:r>
      <w:r w:rsidRPr="00E45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 </w:t>
      </w:r>
      <w:r w:rsidRPr="00E457D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том, что оно допустило бездействие, уклонившись от исполнения вынесенного законного предписания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установленный срок</w:t>
      </w:r>
      <w:r w:rsidRPr="00E457D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что составляет объективную сторону состава административного правонарушения, предусмотренного частью 23 статьи 19.5 Кодекса Российской Федерации об административных правонарушениях.</w:t>
      </w:r>
    </w:p>
    <w:p w:rsidR="00E457DE" w:rsidRPr="00E457DE" w:rsidP="00E457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57DE">
        <w:rPr>
          <w:rFonts w:ascii="Times New Roman" w:hAnsi="Times New Roman" w:cs="Times New Roman"/>
          <w:sz w:val="28"/>
          <w:szCs w:val="28"/>
        </w:rPr>
        <w:t>Таким образом, факт совершения административного правонарушения полностью доказан представленными материалами дела.</w:t>
      </w:r>
    </w:p>
    <w:p w:rsidR="00E457DE" w:rsidRPr="00E457DE" w:rsidP="00E457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457D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Согласно части 1 статьи 4.5 Кодекса Российской Федерации об административных правонарушениях срок давности привлечения к административной ответственности юридического лица за совершение административного правонарушения, предусмотренного частью 23 статьи 19.5 названного Кодекса, составляет три месяца.</w:t>
      </w:r>
    </w:p>
    <w:p w:rsidR="00E457DE" w:rsidRPr="00E457DE" w:rsidP="00E457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457D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пункте 14 постановления Пленума Верховного Суда Российской Федерации от 24 марта 2005 года № 5 "О некоторых вопросах, возникающих у судов при применении Кодекса Российской Федерации об административных правонарушениях" разъяснено, что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E457DE" w:rsidRPr="00E457DE" w:rsidP="00E457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457D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Обстоятельства, послужившие основанием для возбуждения в отношении Общества настоящего дела об административном правонарушении </w:t>
      </w:r>
      <w:r w:rsidRPr="00E457D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имели место 21 декабря 2021 года (последним днем срока выполнения предписания являлось 20 декабря 2021 года), следовательно срок давности привлечения к административной ответственности, на момент рассмотрения настоящего дела, не истек.</w:t>
      </w:r>
    </w:p>
    <w:p w:rsidR="00E457DE" w:rsidRPr="00E457DE" w:rsidP="00E457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457D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Установленных законом оснований для прекращения производства по делу не имеется.</w:t>
      </w:r>
    </w:p>
    <w:p w:rsidR="00E457DE" w:rsidRPr="00E457DE" w:rsidP="00E457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457D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Вместе с тем, доводы представителей юридического лица о возможности назначения административного наказания в виде предупреждения,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поскольку предписание должностного лица административного органа было исполнено в полном объеме лишь с незначительным пропуском срока,</w:t>
      </w:r>
      <w:r w:rsidRPr="00E457D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 учетом всех обстоятельств дела, суд находит убедительными и заслушивающими внимания.</w:t>
      </w:r>
    </w:p>
    <w:p w:rsidR="00E457DE" w:rsidRPr="00E457DE" w:rsidP="00E457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57DE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ответственность, суд признает признание вины.</w:t>
      </w:r>
    </w:p>
    <w:p w:rsidR="00E457DE" w:rsidRPr="00E457DE" w:rsidP="00E457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57DE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судом не установлено.</w:t>
      </w:r>
    </w:p>
    <w:p w:rsidR="00E457DE" w:rsidRPr="00E457DE" w:rsidP="00E457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57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назначении наказания учитываются вышеизложенные обстоятельства, характер совершенного </w:t>
      </w:r>
      <w:r w:rsidRPr="00E457DE">
        <w:rPr>
          <w:rFonts w:ascii="Times New Roman" w:eastAsia="Calibri" w:hAnsi="Times New Roman" w:cs="Times New Roman"/>
          <w:sz w:val="28"/>
          <w:szCs w:val="24"/>
          <w:lang w:eastAsia="ru-RU"/>
        </w:rPr>
        <w:t>Обществом</w:t>
      </w:r>
      <w:r w:rsidRPr="00E457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правонарушения, его имущественное положение, в связи с чем полагает возможным подвергнуть его мере административного наказания, выраженного в официальном порицании юридического лица в виде предупреждения.</w:t>
      </w:r>
    </w:p>
    <w:p w:rsidR="00E457DE" w:rsidRPr="00E457DE" w:rsidP="00E457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57DE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части 1 статьи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E457DE" w:rsidRPr="00E457DE" w:rsidP="00E457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57DE">
        <w:rPr>
          <w:rFonts w:ascii="Times New Roman" w:eastAsia="Calibri" w:hAnsi="Times New Roman" w:cs="Times New Roman"/>
          <w:sz w:val="28"/>
          <w:szCs w:val="28"/>
          <w:lang w:eastAsia="ru-RU"/>
        </w:rPr>
        <w:t>В силу части 1 статьи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E457DE" w:rsidRPr="00E457DE" w:rsidP="00E457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57DE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частью 2 той же статьи,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457DE" w:rsidRPr="00E457DE" w:rsidP="00E457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57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Данных свидетельствующих о том, что действия </w:t>
      </w:r>
      <w:r w:rsidRPr="00E457DE">
        <w:rPr>
          <w:rFonts w:ascii="Times New Roman" w:eastAsia="Calibri" w:hAnsi="Times New Roman" w:cs="Times New Roman"/>
          <w:sz w:val="28"/>
          <w:szCs w:val="24"/>
          <w:lang w:eastAsia="ru-RU"/>
        </w:rPr>
        <w:t>Общества</w:t>
      </w:r>
      <w:r w:rsidRPr="00E457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причинили имущественный ущерб, вред или способствовали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</w:t>
      </w:r>
      <w:r w:rsidRPr="00E457DE">
        <w:rPr>
          <w:rFonts w:ascii="Times New Roman" w:eastAsia="Calibri" w:hAnsi="Times New Roman" w:cs="Times New Roman"/>
          <w:sz w:val="28"/>
          <w:szCs w:val="28"/>
          <w:lang w:eastAsia="ru-RU"/>
        </w:rPr>
        <w:t>техногенного характера, не имеется.</w:t>
      </w:r>
    </w:p>
    <w:p w:rsidR="00E457DE" w:rsidRPr="00E457DE" w:rsidP="00E457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57DE">
        <w:rPr>
          <w:rFonts w:ascii="Times New Roman" w:eastAsia="Calibri" w:hAnsi="Times New Roman" w:cs="Times New Roman"/>
          <w:sz w:val="28"/>
          <w:szCs w:val="28"/>
          <w:lang w:eastAsia="ru-RU"/>
        </w:rPr>
        <w:t>По мнению суда, назначение наказания в виде предупреждения в данном случае не будет противоречить задачам законодательства об административных правонарушениях, закрепленным статьей 1.2 Кодекса Российской Федерации об административных правонарушениях.</w:t>
      </w:r>
    </w:p>
    <w:p w:rsidR="006F5595" w:rsidRPr="00D83EC0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31AC2">
        <w:rPr>
          <w:rFonts w:ascii="Times New Roman" w:hAnsi="Times New Roman" w:cs="Times New Roman"/>
          <w:sz w:val="28"/>
          <w:szCs w:val="28"/>
        </w:rPr>
        <w:t>изложенного, руководствуясь</w:t>
      </w:r>
      <w:r w:rsidR="00AA00AB">
        <w:rPr>
          <w:rFonts w:ascii="Times New Roman" w:hAnsi="Times New Roman" w:cs="Times New Roman"/>
          <w:sz w:val="28"/>
          <w:szCs w:val="28"/>
        </w:rPr>
        <w:t xml:space="preserve"> </w:t>
      </w:r>
      <w:r w:rsidR="004E18D1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E457DE">
        <w:rPr>
          <w:rFonts w:ascii="Times New Roman" w:hAnsi="Times New Roman" w:cs="Times New Roman"/>
          <w:sz w:val="28"/>
          <w:szCs w:val="28"/>
        </w:rPr>
        <w:t>3.4</w:t>
      </w:r>
      <w:r w:rsidR="004E18D1">
        <w:rPr>
          <w:rFonts w:ascii="Times New Roman" w:hAnsi="Times New Roman" w:cs="Times New Roman"/>
          <w:sz w:val="28"/>
          <w:szCs w:val="28"/>
        </w:rPr>
        <w:t xml:space="preserve">, </w:t>
      </w:r>
      <w:r w:rsidR="00230F9C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1C2AED">
        <w:rPr>
          <w:rFonts w:ascii="Times New Roman" w:hAnsi="Times New Roman" w:cs="Times New Roman"/>
          <w:sz w:val="28"/>
          <w:szCs w:val="28"/>
        </w:rPr>
        <w:t>2</w:t>
      </w:r>
      <w:r w:rsidR="004E18D1">
        <w:rPr>
          <w:rFonts w:ascii="Times New Roman" w:hAnsi="Times New Roman" w:cs="Times New Roman"/>
          <w:sz w:val="28"/>
          <w:szCs w:val="28"/>
        </w:rPr>
        <w:t>3</w:t>
      </w:r>
      <w:r w:rsidR="00230F9C">
        <w:rPr>
          <w:rFonts w:ascii="Times New Roman" w:hAnsi="Times New Roman" w:cs="Times New Roman"/>
          <w:sz w:val="28"/>
          <w:szCs w:val="28"/>
        </w:rPr>
        <w:t xml:space="preserve"> </w:t>
      </w:r>
      <w:r w:rsidR="00E31AC2">
        <w:rPr>
          <w:rFonts w:ascii="Times New Roman" w:hAnsi="Times New Roman" w:cs="Times New Roman"/>
          <w:sz w:val="28"/>
          <w:szCs w:val="28"/>
        </w:rPr>
        <w:t>с</w:t>
      </w:r>
      <w:r w:rsidR="00230F9C">
        <w:rPr>
          <w:rFonts w:ascii="Times New Roman" w:hAnsi="Times New Roman" w:cs="Times New Roman"/>
          <w:sz w:val="28"/>
          <w:szCs w:val="28"/>
        </w:rPr>
        <w:t>татьи</w:t>
      </w:r>
      <w:r w:rsidR="00E31AC2">
        <w:rPr>
          <w:rFonts w:ascii="Times New Roman" w:hAnsi="Times New Roman" w:cs="Times New Roman"/>
          <w:sz w:val="28"/>
          <w:szCs w:val="28"/>
        </w:rPr>
        <w:t xml:space="preserve"> 19.5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30F9C">
        <w:rPr>
          <w:rFonts w:ascii="Times New Roman" w:hAnsi="Times New Roman" w:cs="Times New Roman"/>
          <w:sz w:val="28"/>
          <w:szCs w:val="28"/>
        </w:rPr>
        <w:t>статьями</w:t>
      </w:r>
      <w:r>
        <w:rPr>
          <w:rFonts w:ascii="Times New Roman" w:hAnsi="Times New Roman" w:cs="Times New Roman"/>
          <w:sz w:val="28"/>
          <w:szCs w:val="28"/>
        </w:rPr>
        <w:t xml:space="preserve"> 29.9, 29.10 </w:t>
      </w:r>
      <w:r w:rsidRPr="00595B9F" w:rsidR="00595B9F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595B9F">
        <w:rPr>
          <w:rFonts w:ascii="Times New Roman" w:hAnsi="Times New Roman" w:cs="Times New Roman"/>
          <w:sz w:val="28"/>
          <w:szCs w:val="28"/>
        </w:rPr>
        <w:t>,</w:t>
      </w:r>
    </w:p>
    <w:p w:rsidR="002026A4" w:rsidP="002026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595" w:rsidRPr="00D83EC0" w:rsidP="007F0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>ПОСТАНОВИЛ:</w:t>
      </w:r>
    </w:p>
    <w:p w:rsidR="006F5595" w:rsidRPr="00D83EC0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5B9F" w:rsidRPr="00595B9F" w:rsidP="00595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436417" w:rsidR="0043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</w:t>
      </w:r>
      <w:r w:rsidR="0043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36417" w:rsidR="0043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8D1" w:rsidR="004E18D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ограниченной ответственностью «Тесла»</w:t>
      </w:r>
      <w:r w:rsidRPr="0059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</w:t>
      </w:r>
      <w:r w:rsidR="0043641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9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</w:t>
      </w:r>
      <w:r w:rsidR="001C2A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18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9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19.5</w:t>
      </w:r>
      <w:r w:rsidRPr="0059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 w:rsidR="00E457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9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7DE" w:rsidR="00E457D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подвергнуть административному наказанию в виде предупреждения.</w:t>
      </w:r>
    </w:p>
    <w:p w:rsidR="00595B9F" w:rsidRPr="00595B9F" w:rsidP="005872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9F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6F5595" w:rsidP="00587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58D7" w:rsidRPr="00786DE6" w:rsidP="005872E4">
      <w:pPr>
        <w:pStyle w:val="1"/>
        <w:shd w:val="clear" w:color="auto" w:fill="auto"/>
        <w:spacing w:after="0" w:line="240" w:lineRule="auto"/>
        <w:ind w:left="23" w:right="23" w:firstLine="709"/>
        <w:jc w:val="both"/>
        <w:rPr>
          <w:sz w:val="28"/>
          <w:szCs w:val="28"/>
        </w:rPr>
      </w:pPr>
    </w:p>
    <w:p w:rsidR="004158D7" w:rsidRPr="00786DE6" w:rsidP="005872E4">
      <w:pPr>
        <w:pStyle w:val="1"/>
        <w:shd w:val="clear" w:color="auto" w:fill="auto"/>
        <w:spacing w:after="0" w:line="240" w:lineRule="auto"/>
        <w:ind w:left="23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="001C68F2">
        <w:rPr>
          <w:sz w:val="28"/>
          <w:szCs w:val="28"/>
        </w:rPr>
        <w:tab/>
      </w:r>
      <w:r w:rsidR="001C68F2">
        <w:rPr>
          <w:sz w:val="28"/>
          <w:szCs w:val="28"/>
        </w:rPr>
        <w:tab/>
        <w:t xml:space="preserve">Рязанов </w:t>
      </w:r>
      <w:r w:rsidR="00956DF7">
        <w:rPr>
          <w:sz w:val="28"/>
          <w:szCs w:val="28"/>
        </w:rPr>
        <w:t>В.В.</w:t>
      </w:r>
    </w:p>
    <w:p w:rsidR="00CB5F21" w:rsidP="00587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956DF7">
      <w:pgSz w:w="11906" w:h="16838"/>
      <w:pgMar w:top="851" w:right="707" w:bottom="993" w:left="180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86F27D9"/>
    <w:multiLevelType w:val="multilevel"/>
    <w:tmpl w:val="D4AC59E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95"/>
    <w:rsid w:val="00011AA6"/>
    <w:rsid w:val="00014E7B"/>
    <w:rsid w:val="00031EC6"/>
    <w:rsid w:val="00051746"/>
    <w:rsid w:val="000801A0"/>
    <w:rsid w:val="00097F4F"/>
    <w:rsid w:val="000C0F38"/>
    <w:rsid w:val="000C5F64"/>
    <w:rsid w:val="000C74A3"/>
    <w:rsid w:val="000E34D9"/>
    <w:rsid w:val="000E765F"/>
    <w:rsid w:val="001160BC"/>
    <w:rsid w:val="00122EFD"/>
    <w:rsid w:val="00130626"/>
    <w:rsid w:val="001475DB"/>
    <w:rsid w:val="0016175C"/>
    <w:rsid w:val="00162F73"/>
    <w:rsid w:val="0018534A"/>
    <w:rsid w:val="0019544E"/>
    <w:rsid w:val="001C2AED"/>
    <w:rsid w:val="001C68F2"/>
    <w:rsid w:val="001D23FF"/>
    <w:rsid w:val="001D53D7"/>
    <w:rsid w:val="002026A4"/>
    <w:rsid w:val="002105D4"/>
    <w:rsid w:val="00226E41"/>
    <w:rsid w:val="00230F9C"/>
    <w:rsid w:val="00250AE6"/>
    <w:rsid w:val="00252038"/>
    <w:rsid w:val="00260655"/>
    <w:rsid w:val="002800AE"/>
    <w:rsid w:val="002873C7"/>
    <w:rsid w:val="00290AD0"/>
    <w:rsid w:val="002A3862"/>
    <w:rsid w:val="002C3383"/>
    <w:rsid w:val="002D5388"/>
    <w:rsid w:val="002E3A00"/>
    <w:rsid w:val="002E7E79"/>
    <w:rsid w:val="002F4B26"/>
    <w:rsid w:val="003216E5"/>
    <w:rsid w:val="0032798C"/>
    <w:rsid w:val="00353FB4"/>
    <w:rsid w:val="00374D17"/>
    <w:rsid w:val="003901A3"/>
    <w:rsid w:val="003910DF"/>
    <w:rsid w:val="003B71BC"/>
    <w:rsid w:val="003C2B80"/>
    <w:rsid w:val="003F04CC"/>
    <w:rsid w:val="00404A00"/>
    <w:rsid w:val="004158D7"/>
    <w:rsid w:val="00430CA7"/>
    <w:rsid w:val="00432282"/>
    <w:rsid w:val="00436417"/>
    <w:rsid w:val="0045225F"/>
    <w:rsid w:val="00476202"/>
    <w:rsid w:val="00477635"/>
    <w:rsid w:val="00482FE6"/>
    <w:rsid w:val="00484292"/>
    <w:rsid w:val="00491BC4"/>
    <w:rsid w:val="004C4DD3"/>
    <w:rsid w:val="004C50DB"/>
    <w:rsid w:val="004E05FD"/>
    <w:rsid w:val="004E18D1"/>
    <w:rsid w:val="004F0448"/>
    <w:rsid w:val="00516B61"/>
    <w:rsid w:val="00535428"/>
    <w:rsid w:val="00540EE9"/>
    <w:rsid w:val="00556E6F"/>
    <w:rsid w:val="0056421F"/>
    <w:rsid w:val="00576097"/>
    <w:rsid w:val="00580179"/>
    <w:rsid w:val="005872E4"/>
    <w:rsid w:val="00595B9F"/>
    <w:rsid w:val="005E5B65"/>
    <w:rsid w:val="005E7EFC"/>
    <w:rsid w:val="006010D3"/>
    <w:rsid w:val="00637550"/>
    <w:rsid w:val="0066383C"/>
    <w:rsid w:val="00666430"/>
    <w:rsid w:val="00671320"/>
    <w:rsid w:val="00693759"/>
    <w:rsid w:val="006A2FC5"/>
    <w:rsid w:val="006B0647"/>
    <w:rsid w:val="006D6BC2"/>
    <w:rsid w:val="006E288E"/>
    <w:rsid w:val="006F5595"/>
    <w:rsid w:val="006F758D"/>
    <w:rsid w:val="007023A4"/>
    <w:rsid w:val="007049AC"/>
    <w:rsid w:val="00706DD4"/>
    <w:rsid w:val="007156D9"/>
    <w:rsid w:val="00766039"/>
    <w:rsid w:val="007846A0"/>
    <w:rsid w:val="00786DE6"/>
    <w:rsid w:val="00792878"/>
    <w:rsid w:val="007B6810"/>
    <w:rsid w:val="007C5B6D"/>
    <w:rsid w:val="007D38DD"/>
    <w:rsid w:val="007D7270"/>
    <w:rsid w:val="007E0A33"/>
    <w:rsid w:val="007F080A"/>
    <w:rsid w:val="007F4D35"/>
    <w:rsid w:val="00800228"/>
    <w:rsid w:val="008075DD"/>
    <w:rsid w:val="00821AFB"/>
    <w:rsid w:val="0083590E"/>
    <w:rsid w:val="0088774D"/>
    <w:rsid w:val="0090785A"/>
    <w:rsid w:val="00920EF6"/>
    <w:rsid w:val="0092609A"/>
    <w:rsid w:val="00956DF7"/>
    <w:rsid w:val="00972D45"/>
    <w:rsid w:val="009803CE"/>
    <w:rsid w:val="0098143A"/>
    <w:rsid w:val="009826B3"/>
    <w:rsid w:val="009C5D21"/>
    <w:rsid w:val="009F4474"/>
    <w:rsid w:val="009F6A8C"/>
    <w:rsid w:val="00A04B2E"/>
    <w:rsid w:val="00A0621A"/>
    <w:rsid w:val="00A355FD"/>
    <w:rsid w:val="00AA00AB"/>
    <w:rsid w:val="00AA08C8"/>
    <w:rsid w:val="00AC2F83"/>
    <w:rsid w:val="00AC5CC9"/>
    <w:rsid w:val="00AE17F6"/>
    <w:rsid w:val="00AE36E6"/>
    <w:rsid w:val="00AF1E5D"/>
    <w:rsid w:val="00AF62E2"/>
    <w:rsid w:val="00B66206"/>
    <w:rsid w:val="00B849B7"/>
    <w:rsid w:val="00B92005"/>
    <w:rsid w:val="00C65E8A"/>
    <w:rsid w:val="00CA1145"/>
    <w:rsid w:val="00CB5F21"/>
    <w:rsid w:val="00CC5ECD"/>
    <w:rsid w:val="00CD01FE"/>
    <w:rsid w:val="00CE46A1"/>
    <w:rsid w:val="00CF2F25"/>
    <w:rsid w:val="00D26781"/>
    <w:rsid w:val="00D83EC0"/>
    <w:rsid w:val="00DE3E48"/>
    <w:rsid w:val="00E1732A"/>
    <w:rsid w:val="00E2040A"/>
    <w:rsid w:val="00E26ABB"/>
    <w:rsid w:val="00E31AC2"/>
    <w:rsid w:val="00E340C3"/>
    <w:rsid w:val="00E42682"/>
    <w:rsid w:val="00E457DE"/>
    <w:rsid w:val="00E75848"/>
    <w:rsid w:val="00EC60B7"/>
    <w:rsid w:val="00EE58EB"/>
    <w:rsid w:val="00F042C5"/>
    <w:rsid w:val="00F77BB1"/>
    <w:rsid w:val="00F8104B"/>
    <w:rsid w:val="00F84E85"/>
    <w:rsid w:val="00F87A9C"/>
    <w:rsid w:val="00FA21E5"/>
    <w:rsid w:val="00FB2A54"/>
    <w:rsid w:val="00FD1521"/>
    <w:rsid w:val="00FF5F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ED4F6C-DCCA-41AD-9C39-0C663768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59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20">
    <w:name w:val="Основной текст (2) + Не курсив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">
    <w:name w:val="Основной текст (2) + Малые прописные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en-US" w:eastAsia="en-US" w:bidi="en-US"/>
    </w:rPr>
  </w:style>
  <w:style w:type="character" w:customStyle="1" w:styleId="28pt">
    <w:name w:val="Основной текст (2) + 8 pt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a">
    <w:name w:val="Основной текст_"/>
    <w:basedOn w:val="DefaultParagraphFont"/>
    <w:link w:val="1"/>
    <w:rsid w:val="00F042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F042C5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2F4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F4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