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BE4E5B">
        <w:rPr>
          <w:sz w:val="28"/>
        </w:rPr>
        <w:t>0745-51</w:t>
      </w:r>
      <w:r>
        <w:rPr>
          <w:sz w:val="28"/>
        </w:rPr>
        <w:t xml:space="preserve">                                         </w:t>
      </w:r>
      <w:r w:rsidR="000A2ABA">
        <w:rPr>
          <w:sz w:val="28"/>
        </w:rPr>
        <w:t xml:space="preserve">    </w:t>
      </w:r>
      <w:r w:rsidR="00BE4E5B">
        <w:rPr>
          <w:sz w:val="28"/>
          <w:szCs w:val="28"/>
        </w:rPr>
        <w:t>Дело № 5-7-167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19</w:t>
      </w:r>
      <w:r>
        <w:rPr>
          <w:sz w:val="28"/>
          <w:szCs w:val="28"/>
        </w:rPr>
        <w:t xml:space="preserve"> марта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89377D" w:rsidP="00BE4E5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BE4E5B">
        <w:rPr>
          <w:sz w:val="28"/>
          <w:szCs w:val="28"/>
        </w:rPr>
        <w:t>Шайдуллина Р</w:t>
      </w:r>
      <w:r w:rsidR="002579C6">
        <w:rPr>
          <w:sz w:val="28"/>
          <w:szCs w:val="28"/>
        </w:rPr>
        <w:t>.</w:t>
      </w:r>
      <w:r w:rsidR="00BE4E5B">
        <w:rPr>
          <w:sz w:val="28"/>
          <w:szCs w:val="28"/>
        </w:rPr>
        <w:t>И</w:t>
      </w:r>
      <w:r w:rsidR="002579C6">
        <w:rPr>
          <w:sz w:val="28"/>
          <w:szCs w:val="28"/>
        </w:rPr>
        <w:t>.</w:t>
      </w:r>
      <w:r w:rsidR="00BE4E5B">
        <w:rPr>
          <w:sz w:val="28"/>
          <w:szCs w:val="28"/>
        </w:rPr>
        <w:t xml:space="preserve">, </w:t>
      </w:r>
      <w:r w:rsidR="002579C6">
        <w:rPr>
          <w:sz w:val="28"/>
          <w:szCs w:val="28"/>
        </w:rPr>
        <w:t>(данные изъяты)</w:t>
      </w:r>
      <w:r w:rsidRPr="000423D9" w:rsidR="00CA407C">
        <w:rPr>
          <w:sz w:val="28"/>
          <w:szCs w:val="28"/>
        </w:rPr>
        <w:t>,</w:t>
      </w:r>
    </w:p>
    <w:p w:rsidR="002579C6" w:rsidP="00BE4E5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77EFB">
        <w:rPr>
          <w:sz w:val="28"/>
          <w:szCs w:val="28"/>
        </w:rPr>
        <w:t>.03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 w:rsidR="00BE4E5B">
        <w:rPr>
          <w:sz w:val="28"/>
          <w:szCs w:val="28"/>
        </w:rPr>
        <w:t xml:space="preserve"> в 18.1</w:t>
      </w:r>
      <w:r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="00BE4E5B">
        <w:rPr>
          <w:sz w:val="28"/>
          <w:szCs w:val="28"/>
        </w:rPr>
        <w:t>Шайдуллин Р.И.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BE4E5B">
        <w:rPr>
          <w:sz w:val="28"/>
          <w:szCs w:val="28"/>
        </w:rPr>
        <w:t xml:space="preserve">возле </w:t>
      </w:r>
      <w:r w:rsidR="002579C6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Бадреев Р.Р.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89377D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BE4E5B">
        <w:rPr>
          <w:sz w:val="28"/>
          <w:szCs w:val="28"/>
        </w:rPr>
        <w:t>Шайдуллина Р.И.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0A2ABA">
        <w:rPr>
          <w:sz w:val="28"/>
          <w:szCs w:val="28"/>
        </w:rPr>
        <w:t>истративном правонарушении от 18</w:t>
      </w:r>
      <w:r w:rsidR="00677EFB">
        <w:rPr>
          <w:sz w:val="28"/>
          <w:szCs w:val="28"/>
        </w:rPr>
        <w:t>.03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0A2ABA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BE4E5B">
        <w:rPr>
          <w:sz w:val="28"/>
          <w:szCs w:val="28"/>
        </w:rPr>
        <w:t>Шайдуллина Р.И.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>Обст</w:t>
      </w:r>
      <w:r w:rsidR="00BE4E5B">
        <w:rPr>
          <w:sz w:val="28"/>
          <w:szCs w:val="28"/>
        </w:rPr>
        <w:t>оятельством</w:t>
      </w:r>
      <w:r w:rsidRPr="007C412C">
        <w:rPr>
          <w:sz w:val="28"/>
          <w:szCs w:val="28"/>
        </w:rPr>
        <w:t>, смягчающим</w:t>
      </w:r>
      <w:r w:rsidR="00BE4E5B">
        <w:rPr>
          <w:sz w:val="28"/>
          <w:szCs w:val="28"/>
        </w:rPr>
        <w:t xml:space="preserve"> </w:t>
      </w:r>
      <w:r w:rsidRPr="007C412C">
        <w:rPr>
          <w:sz w:val="28"/>
          <w:szCs w:val="28"/>
        </w:rPr>
        <w:t xml:space="preserve">административную ответственность               </w:t>
      </w:r>
      <w:r w:rsidR="00BE4E5B">
        <w:rPr>
          <w:sz w:val="28"/>
          <w:szCs w:val="28"/>
        </w:rPr>
        <w:t>Шайдуллина Р.И.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BE4E5B">
        <w:rPr>
          <w:sz w:val="28"/>
          <w:szCs w:val="28"/>
        </w:rPr>
        <w:t>Шайдуллина Р.И.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BE4E5B">
        <w:rPr>
          <w:sz w:val="28"/>
          <w:szCs w:val="28"/>
        </w:rPr>
        <w:t>Шайдуллиным Р.И.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Шайдуллина Р</w:t>
      </w:r>
      <w:r w:rsidR="002579C6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2579C6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5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пять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BE4E5B">
        <w:rPr>
          <w:sz w:val="28"/>
          <w:szCs w:val="28"/>
        </w:rPr>
        <w:t>с 19</w:t>
      </w:r>
      <w:r w:rsidR="005A6D32">
        <w:rPr>
          <w:sz w:val="28"/>
          <w:szCs w:val="28"/>
        </w:rPr>
        <w:t>.</w:t>
      </w:r>
      <w:r w:rsidR="00BE4E5B">
        <w:rPr>
          <w:sz w:val="28"/>
          <w:szCs w:val="28"/>
        </w:rPr>
        <w:t>4</w:t>
      </w:r>
      <w:r w:rsidR="000A2ABA">
        <w:rPr>
          <w:sz w:val="28"/>
          <w:szCs w:val="28"/>
        </w:rPr>
        <w:t>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0A2ABA">
        <w:rPr>
          <w:sz w:val="28"/>
          <w:szCs w:val="28"/>
        </w:rPr>
        <w:t>в 18.</w:t>
      </w:r>
      <w:r w:rsidR="00677EFB">
        <w:rPr>
          <w:sz w:val="28"/>
          <w:szCs w:val="28"/>
        </w:rPr>
        <w:t>03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2ABA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579C6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700538"/>
    <w:rsid w:val="00700E3D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9377D"/>
    <w:rsid w:val="008B1975"/>
    <w:rsid w:val="008B4178"/>
    <w:rsid w:val="008B6C7A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4E5B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51A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87312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BA805-47AC-4B20-BA10-96169A0A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