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A324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437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44371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43710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43710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4371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4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Серебрий</w:t>
      </w:r>
      <w:r w:rsidR="004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A5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A5EB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A5EBA">
        <w:rPr>
          <w:rFonts w:ascii="Times New Roman" w:eastAsia="Calibri" w:hAnsi="Times New Roman" w:cs="Times New Roman"/>
          <w:sz w:val="28"/>
          <w:szCs w:val="28"/>
        </w:rPr>
        <w:t>1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A5EBA">
        <w:rPr>
          <w:rFonts w:ascii="Times New Roman" w:eastAsia="Calibri" w:hAnsi="Times New Roman" w:cs="Times New Roman"/>
          <w:sz w:val="28"/>
          <w:szCs w:val="28"/>
        </w:rPr>
        <w:t>Серебрий</w:t>
      </w:r>
      <w:r w:rsidR="00AA5EB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72AF3"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AA5EBA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EBA">
        <w:rPr>
          <w:rFonts w:ascii="Times New Roman" w:eastAsia="Calibri" w:hAnsi="Times New Roman" w:cs="Times New Roman"/>
          <w:sz w:val="28"/>
          <w:szCs w:val="28"/>
        </w:rPr>
        <w:t>Серебрий</w:t>
      </w:r>
      <w:r w:rsidRPr="00AA5EB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AA5EBA" w:rsidR="00AA5EBA">
        <w:rPr>
          <w:rFonts w:ascii="Times New Roman" w:eastAsia="Calibri" w:hAnsi="Times New Roman" w:cs="Times New Roman"/>
          <w:sz w:val="28"/>
          <w:szCs w:val="28"/>
        </w:rPr>
        <w:t>Серебрий</w:t>
      </w:r>
      <w:r w:rsidRPr="00AA5EBA" w:rsidR="00AA5EB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B7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AA5EBA" w:rsidR="00AA5EBA">
        <w:rPr>
          <w:rFonts w:ascii="Times New Roman" w:eastAsia="Calibri" w:hAnsi="Times New Roman" w:cs="Times New Roman"/>
          <w:sz w:val="28"/>
          <w:szCs w:val="28"/>
        </w:rPr>
        <w:t>Серебрий</w:t>
      </w:r>
      <w:r w:rsidRPr="00AA5EBA" w:rsidR="00AA5EB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AA5EBA">
        <w:rPr>
          <w:rFonts w:ascii="Times New Roman" w:eastAsia="Calibri" w:hAnsi="Times New Roman" w:cs="Times New Roman"/>
          <w:sz w:val="28"/>
          <w:szCs w:val="28"/>
        </w:rPr>
        <w:t>0,56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A324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A324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A3243">
        <w:rPr>
          <w:rFonts w:ascii="Times New Roman" w:eastAsia="Calibri" w:hAnsi="Times New Roman" w:cs="Times New Roman"/>
          <w:sz w:val="28"/>
          <w:szCs w:val="28"/>
        </w:rPr>
        <w:t>, наличие малолетн</w:t>
      </w:r>
      <w:r w:rsidR="00AA5EBA">
        <w:rPr>
          <w:rFonts w:ascii="Times New Roman" w:eastAsia="Calibri" w:hAnsi="Times New Roman" w:cs="Times New Roman"/>
          <w:sz w:val="28"/>
          <w:szCs w:val="28"/>
        </w:rPr>
        <w:t>их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EBA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BA">
        <w:rPr>
          <w:rFonts w:ascii="Times New Roman" w:eastAsia="Calibri" w:hAnsi="Times New Roman" w:cs="Times New Roman"/>
          <w:sz w:val="28"/>
          <w:szCs w:val="28"/>
          <w:lang w:eastAsia="ru-RU"/>
        </w:rPr>
        <w:t>Серебрий</w:t>
      </w:r>
      <w:r w:rsidRPr="00AA5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B72A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A5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B72A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A5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AA5EBA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A5EBA">
        <w:rPr>
          <w:rFonts w:ascii="Times New Roman" w:eastAsia="Calibri" w:hAnsi="Times New Roman" w:cs="Times New Roman"/>
          <w:sz w:val="28"/>
          <w:szCs w:val="28"/>
        </w:rPr>
        <w:t>25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A3243">
        <w:rPr>
          <w:rFonts w:ascii="Times New Roman" w:eastAsia="Calibri" w:hAnsi="Times New Roman" w:cs="Times New Roman"/>
          <w:sz w:val="28"/>
          <w:szCs w:val="28"/>
        </w:rPr>
        <w:t>1</w:t>
      </w:r>
      <w:r w:rsidR="00AA5EBA">
        <w:rPr>
          <w:rFonts w:ascii="Times New Roman" w:eastAsia="Calibri" w:hAnsi="Times New Roman" w:cs="Times New Roman"/>
          <w:sz w:val="28"/>
          <w:szCs w:val="28"/>
        </w:rPr>
        <w:t>2</w:t>
      </w:r>
      <w:r w:rsidR="00DA324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2AF3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43710"/>
    <w:rsid w:val="004553A7"/>
    <w:rsid w:val="004622CE"/>
    <w:rsid w:val="00463886"/>
    <w:rsid w:val="004709DD"/>
    <w:rsid w:val="00477FA8"/>
    <w:rsid w:val="00487D0F"/>
    <w:rsid w:val="004B3C21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54755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A5EBA"/>
    <w:rsid w:val="00AC701E"/>
    <w:rsid w:val="00B00CC8"/>
    <w:rsid w:val="00B2590A"/>
    <w:rsid w:val="00B308F8"/>
    <w:rsid w:val="00B469A0"/>
    <w:rsid w:val="00B5125D"/>
    <w:rsid w:val="00B60629"/>
    <w:rsid w:val="00B72AF3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3243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0D9D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