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405" w:rsidRPr="00EA1C21" w:rsidP="0017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F40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758D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45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D758D">
        <w:rPr>
          <w:rFonts w:ascii="Times New Roman" w:eastAsia="Calibri" w:hAnsi="Times New Roman" w:cs="Times New Roman"/>
          <w:sz w:val="28"/>
          <w:szCs w:val="28"/>
          <w:lang w:eastAsia="ru-RU"/>
        </w:rPr>
        <w:t>61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175405" w:rsidRPr="00EA1C21" w:rsidP="001754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A1C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4D758D">
        <w:rPr>
          <w:rFonts w:ascii="Times New Roman" w:eastAsia="Calibri" w:hAnsi="Times New Roman" w:cs="Times New Roman"/>
          <w:sz w:val="28"/>
          <w:szCs w:val="28"/>
          <w:lang w:eastAsia="ru-RU"/>
        </w:rPr>
        <w:t>61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378A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D758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175405" w:rsidRPr="00EA1C21" w:rsidP="001754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175405" w:rsidRPr="00EA1C21" w:rsidP="001754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405" w:rsidRPr="00EA1C21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апреля</w:t>
      </w:r>
      <w:r w:rsidR="00764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175405" w:rsidRPr="00D11B89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75405" w:rsidRPr="00D11B89" w:rsidP="001754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8A2" w:rsidRPr="00D11B89" w:rsidP="00237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ч.2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ст.15.33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в отношении </w:t>
      </w:r>
      <w:r w:rsidR="004D758D">
        <w:rPr>
          <w:rFonts w:ascii="Times New Roman" w:eastAsia="Calibri" w:hAnsi="Times New Roman" w:cs="Times New Roman"/>
          <w:sz w:val="28"/>
          <w:szCs w:val="28"/>
          <w:lang w:eastAsia="ru-RU"/>
        </w:rPr>
        <w:t>Кирилова Г</w:t>
      </w:r>
      <w:r w:rsidR="00FA68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D758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A68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D7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A68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68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проживающе</w:t>
      </w:r>
      <w:r w:rsidR="0030648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FA68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68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378A2" w:rsidRPr="00D11B89" w:rsidP="00237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8A2" w:rsidRPr="00D11B89" w:rsidP="002378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2378A2" w:rsidRPr="00D11B89" w:rsidP="002378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974B9A" w:rsidP="00237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</w:rPr>
        <w:t>О</w:t>
      </w:r>
      <w:r w:rsidRPr="00171535">
        <w:rPr>
          <w:rFonts w:ascii="Times New Roman" w:eastAsia="Calibri" w:hAnsi="Times New Roman" w:cs="Times New Roman"/>
          <w:sz w:val="28"/>
        </w:rPr>
        <w:t>бществ</w:t>
      </w:r>
      <w:r>
        <w:rPr>
          <w:rFonts w:ascii="Times New Roman" w:eastAsia="Calibri" w:hAnsi="Times New Roman" w:cs="Times New Roman"/>
          <w:sz w:val="28"/>
        </w:rPr>
        <w:t>о</w:t>
      </w:r>
      <w:r w:rsidRPr="00171535">
        <w:rPr>
          <w:rFonts w:ascii="Times New Roman" w:eastAsia="Calibri" w:hAnsi="Times New Roman" w:cs="Times New Roman"/>
          <w:sz w:val="28"/>
        </w:rPr>
        <w:t xml:space="preserve"> с ограниченной ответственностью «</w:t>
      </w:r>
      <w:r w:rsidR="00FA68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</w:rPr>
        <w:t xml:space="preserve">», расположенное по адресу: </w:t>
      </w:r>
      <w:r w:rsidR="00FA68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402EE">
        <w:rPr>
          <w:rFonts w:ascii="Times New Roman" w:eastAsia="Calibri" w:hAnsi="Times New Roman" w:cs="Times New Roman"/>
          <w:sz w:val="28"/>
        </w:rPr>
        <w:t xml:space="preserve">, </w:t>
      </w:r>
      <w:r w:rsidRPr="00D11B89">
        <w:rPr>
          <w:rFonts w:ascii="Times New Roman" w:eastAsia="Calibri" w:hAnsi="Times New Roman" w:cs="Times New Roman"/>
          <w:sz w:val="28"/>
        </w:rPr>
        <w:t xml:space="preserve">(далее – </w:t>
      </w:r>
      <w:r>
        <w:rPr>
          <w:rFonts w:ascii="Times New Roman" w:eastAsia="Calibri" w:hAnsi="Times New Roman" w:cs="Times New Roman"/>
          <w:sz w:val="28"/>
        </w:rPr>
        <w:t xml:space="preserve">общество) </w:t>
      </w:r>
      <w:r w:rsidRPr="00974B9A">
        <w:rPr>
          <w:rFonts w:ascii="Times New Roman" w:eastAsia="Calibri" w:hAnsi="Times New Roman" w:cs="Times New Roman"/>
          <w:sz w:val="28"/>
        </w:rPr>
        <w:t xml:space="preserve">в нарушение </w:t>
      </w:r>
      <w:hyperlink r:id="rId4" w:history="1">
        <w:r w:rsidRPr="00974B9A">
          <w:rPr>
            <w:rFonts w:ascii="Times New Roman" w:eastAsia="Calibri" w:hAnsi="Times New Roman" w:cs="Times New Roman"/>
            <w:sz w:val="28"/>
          </w:rPr>
          <w:t>п.1</w:t>
        </w:r>
      </w:hyperlink>
      <w:r w:rsidRPr="00974B9A">
        <w:rPr>
          <w:rFonts w:ascii="Times New Roman" w:eastAsia="Calibri" w:hAnsi="Times New Roman" w:cs="Times New Roman"/>
          <w:sz w:val="28"/>
        </w:rPr>
        <w:t xml:space="preserve"> ст.24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«</w:t>
      </w:r>
      <w:r w:rsidRPr="00974B9A">
        <w:rPr>
          <w:rFonts w:ascii="Times New Roman" w:eastAsia="Calibri" w:hAnsi="Times New Roman" w:cs="Times New Roman"/>
          <w:sz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– Закона) расчет по начисленным и уплаченным страховым взносам за 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17540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представил</w:t>
      </w:r>
      <w:r w:rsidR="00F45D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04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несвоевременно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184E" w:rsidRPr="00974B9A" w:rsidP="008C184E">
      <w:pPr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соответствии с п.1 ст.24 Закона </w:t>
      </w:r>
      <w:r w:rsidRPr="00974B9A">
        <w:rPr>
          <w:rFonts w:ascii="Times New Roman" w:eastAsia="Calibri" w:hAnsi="Times New Roman" w:cs="Times New Roman"/>
          <w:sz w:val="28"/>
        </w:rPr>
        <w:t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на бумажном носителе не позднее 20-го числа месяца, следующего за отчетным периодом;</w:t>
      </w:r>
    </w:p>
    <w:p w:rsidR="00726237" w:rsidRPr="00726237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26237">
        <w:rPr>
          <w:rFonts w:ascii="Times New Roman" w:eastAsia="Calibri" w:hAnsi="Times New Roman" w:cs="Times New Roman"/>
          <w:sz w:val="28"/>
        </w:rPr>
        <w:t>в форме электронного документа не позднее 25-го числа месяца, следующего за отчетным периодом.</w:t>
      </w:r>
    </w:p>
    <w:p w:rsidR="008C184E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237">
        <w:rPr>
          <w:rFonts w:ascii="Times New Roman" w:eastAsia="Calibri" w:hAnsi="Times New Roman" w:cs="Times New Roman"/>
          <w:sz w:val="28"/>
        </w:rPr>
        <w:t xml:space="preserve">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Следовательно, срок предоставления указанной отчетности на бумажном носителе за </w:t>
      </w:r>
      <w:r w:rsidRPr="00F402EE"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месяцев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250A2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установлен – не позднее 20 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октября</w:t>
      </w:r>
      <w:r w:rsidR="003B6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г., в форме электронного документа – не позднее 2</w:t>
      </w:r>
      <w:r w:rsidR="00D0045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>октября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02EE" w:rsidRPr="00974B9A" w:rsidP="0072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974B9A" w:rsidP="008C18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представленных материалов следует, что отчетность в филиал №10 Государственного учреждения – регионального отделения Фонда социального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страхования Российской Федерации по Республике Татарстан за </w:t>
      </w:r>
      <w:r w:rsidRPr="00F402EE" w:rsidR="00F40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месяцев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250A2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F64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обществом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представлена</w:t>
      </w:r>
      <w:r w:rsidR="00804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758D">
        <w:rPr>
          <w:rFonts w:ascii="Times New Roman" w:eastAsia="Calibri" w:hAnsi="Times New Roman" w:cs="Times New Roman"/>
          <w:sz w:val="28"/>
          <w:szCs w:val="28"/>
          <w:lang w:eastAsia="ru-RU"/>
        </w:rPr>
        <w:t>6 декабря</w:t>
      </w:r>
      <w:r w:rsidR="00775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184E" w:rsidRPr="00974B9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Согласно выписке из Единого государственного реестра юридических лиц </w:t>
      </w:r>
      <w:r w:rsidR="00FA68B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является </w:t>
      </w:r>
      <w:r w:rsidR="004D758D">
        <w:rPr>
          <w:rFonts w:ascii="Times New Roman" w:eastAsia="Calibri" w:hAnsi="Times New Roman" w:cs="Times New Roman"/>
          <w:sz w:val="28"/>
          <w:szCs w:val="28"/>
          <w:lang w:eastAsia="ru-RU"/>
        </w:rPr>
        <w:t>Кирилов Г.И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274" w:rsidRPr="00124274" w:rsidP="0012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758D" w:rsidR="004D758D">
        <w:rPr>
          <w:rFonts w:ascii="Times New Roman" w:eastAsia="Calibri" w:hAnsi="Times New Roman" w:cs="Times New Roman"/>
          <w:sz w:val="28"/>
        </w:rPr>
        <w:t>Кирилов Г.И</w:t>
      </w:r>
      <w:r w:rsidRPr="000C2B30">
        <w:rPr>
          <w:rFonts w:ascii="Times New Roman" w:eastAsia="Calibri" w:hAnsi="Times New Roman" w:cs="Times New Roman"/>
          <w:sz w:val="28"/>
        </w:rPr>
        <w:t>.</w:t>
      </w:r>
      <w:r w:rsidR="00C256CF">
        <w:rPr>
          <w:rFonts w:ascii="Times New Roman" w:eastAsia="Calibri" w:hAnsi="Times New Roman" w:cs="Times New Roman"/>
          <w:sz w:val="28"/>
        </w:rPr>
        <w:t xml:space="preserve"> </w:t>
      </w:r>
      <w:r w:rsidRPr="00124274">
        <w:rPr>
          <w:rFonts w:ascii="Times New Roman" w:eastAsia="Calibri" w:hAnsi="Times New Roman" w:cs="Times New Roman"/>
          <w:sz w:val="28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8C184E" w:rsidRPr="00974B9A" w:rsidP="00124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доказательствами, </w:t>
      </w:r>
      <w:r w:rsidRPr="000C2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его </w:t>
      </w:r>
      <w:r w:rsidR="003D02E5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Pr="000C2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ч.2 ст.15.33 КоАП РФ, как </w:t>
      </w:r>
      <w:r w:rsidRPr="00974B9A">
        <w:rPr>
          <w:rFonts w:ascii="Times New Roman" w:eastAsia="Calibri" w:hAnsi="Times New Roman" w:cs="Times New Roman"/>
          <w:sz w:val="28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соответствии с </w:t>
      </w:r>
      <w:hyperlink r:id="rId5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ч.1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</w:t>
      </w:r>
      <w:r w:rsidR="001C7A1A">
        <w:rPr>
          <w:rFonts w:ascii="Times New Roman" w:eastAsia="Calibri" w:hAnsi="Times New Roman" w:cs="Times New Roman"/>
          <w:sz w:val="28"/>
          <w:szCs w:val="28"/>
        </w:rPr>
        <w:t>н</w:t>
      </w:r>
      <w:r w:rsidRPr="001C7A1A" w:rsidR="001C7A1A">
        <w:rPr>
          <w:rFonts w:ascii="Times New Roman" w:eastAsia="Calibri" w:hAnsi="Times New Roman" w:cs="Times New Roman"/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раздела II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</w:t>
      </w:r>
      <w:hyperlink r:id="rId7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за исключением случаев, предусмотренных </w:t>
      </w:r>
      <w:hyperlink r:id="rId8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силу </w:t>
      </w:r>
      <w:hyperlink r:id="rId7" w:history="1">
        <w:r w:rsidRPr="00AC704A">
          <w:rPr>
            <w:rFonts w:ascii="Times New Roman" w:eastAsia="Calibri" w:hAnsi="Times New Roman" w:cs="Times New Roman"/>
            <w:sz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Согласно сведениям, полученным из Единого реестра субъектов малого и среднего предпринимательства, </w:t>
      </w:r>
      <w:r w:rsidR="004D758D">
        <w:rPr>
          <w:rFonts w:ascii="Times New Roman" w:eastAsia="Calibri" w:hAnsi="Times New Roman" w:cs="Times New Roman"/>
          <w:sz w:val="28"/>
        </w:rPr>
        <w:t>10.11.2019г</w:t>
      </w:r>
      <w:r w:rsidRPr="00AC704A">
        <w:rPr>
          <w:rFonts w:ascii="Times New Roman" w:eastAsia="Calibri" w:hAnsi="Times New Roman" w:cs="Times New Roman"/>
          <w:sz w:val="28"/>
        </w:rPr>
        <w:t>. общество включено в указанный реестр и отнесено к категории «</w:t>
      </w:r>
      <w:r w:rsidRPr="00AC704A">
        <w:rPr>
          <w:rFonts w:ascii="Times New Roman" w:eastAsia="Calibri" w:hAnsi="Times New Roman" w:cs="Times New Roman"/>
          <w:sz w:val="28"/>
        </w:rPr>
        <w:t>м</w:t>
      </w:r>
      <w:r w:rsidR="001C7A1A">
        <w:rPr>
          <w:rFonts w:ascii="Times New Roman" w:eastAsia="Calibri" w:hAnsi="Times New Roman" w:cs="Times New Roman"/>
          <w:sz w:val="28"/>
        </w:rPr>
        <w:t>икро</w:t>
      </w:r>
      <w:r w:rsidRPr="00AC704A">
        <w:rPr>
          <w:rFonts w:ascii="Times New Roman" w:eastAsia="Calibri" w:hAnsi="Times New Roman" w:cs="Times New Roman"/>
          <w:sz w:val="28"/>
        </w:rPr>
        <w:t>предприятие</w:t>
      </w:r>
      <w:r w:rsidRPr="00AC704A">
        <w:rPr>
          <w:rFonts w:ascii="Times New Roman" w:eastAsia="Calibri" w:hAnsi="Times New Roman" w:cs="Times New Roman"/>
          <w:sz w:val="28"/>
        </w:rPr>
        <w:t>».</w:t>
      </w:r>
    </w:p>
    <w:p w:rsidR="008C184E" w:rsidRPr="00AC704A" w:rsidP="008C184E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Как следует из материалов дела, </w:t>
      </w:r>
      <w:r w:rsidRPr="004D758D" w:rsidR="004D758D">
        <w:rPr>
          <w:rFonts w:ascii="Times New Roman" w:eastAsia="Calibri" w:hAnsi="Times New Roman" w:cs="Times New Roman"/>
          <w:sz w:val="28"/>
        </w:rPr>
        <w:t>Кирилов Г.И</w:t>
      </w:r>
      <w:r w:rsidR="00FF20AB">
        <w:rPr>
          <w:rFonts w:ascii="Times New Roman" w:eastAsia="Calibri" w:hAnsi="Times New Roman" w:cs="Times New Roman"/>
          <w:sz w:val="28"/>
        </w:rPr>
        <w:t>.</w:t>
      </w:r>
      <w:r w:rsidRPr="00AC704A">
        <w:rPr>
          <w:rFonts w:ascii="Times New Roman" w:eastAsia="Calibri" w:hAnsi="Times New Roman" w:cs="Times New Roman"/>
          <w:sz w:val="28"/>
        </w:rPr>
        <w:t xml:space="preserve"> к административной ответственности ранее не привлекал</w:t>
      </w:r>
      <w:r w:rsidR="007846E4">
        <w:rPr>
          <w:rFonts w:ascii="Times New Roman" w:eastAsia="Calibri" w:hAnsi="Times New Roman" w:cs="Times New Roman"/>
          <w:sz w:val="28"/>
        </w:rPr>
        <w:t>ся</w:t>
      </w:r>
      <w:r w:rsidRPr="00AC704A">
        <w:rPr>
          <w:rFonts w:ascii="Times New Roman" w:eastAsia="Calibri" w:hAnsi="Times New Roman" w:cs="Times New Roman"/>
          <w:sz w:val="28"/>
        </w:rPr>
        <w:t>, а не</w:t>
      </w:r>
      <w:r w:rsidR="00FF20AB">
        <w:rPr>
          <w:rFonts w:ascii="Times New Roman" w:eastAsia="Calibri" w:hAnsi="Times New Roman" w:cs="Times New Roman"/>
          <w:sz w:val="28"/>
        </w:rPr>
        <w:t xml:space="preserve">своевременное </w:t>
      </w:r>
      <w:r w:rsidRPr="00AC704A">
        <w:rPr>
          <w:rFonts w:ascii="Times New Roman" w:eastAsia="Calibri" w:hAnsi="Times New Roman" w:cs="Times New Roman"/>
          <w:sz w:val="28"/>
        </w:rPr>
        <w:t xml:space="preserve">представление расчета по начисленным страховым взносам не повлекло причинения вреда </w:t>
      </w:r>
      <w:r w:rsidRPr="00AC704A">
        <w:rPr>
          <w:rFonts w:ascii="Times New Roman" w:eastAsia="Calibri" w:hAnsi="Times New Roman" w:cs="Times New Roman"/>
          <w:sz w:val="28"/>
        </w:rPr>
        <w:t>или возникновения угрозы причинения вреда жизни и здоровью людей либо других негативных последствий.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</w:t>
      </w:r>
      <w:r w:rsidR="0012427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758D" w:rsidR="004D758D">
        <w:rPr>
          <w:rFonts w:ascii="Times New Roman" w:eastAsia="Calibri" w:hAnsi="Times New Roman" w:cs="Times New Roman"/>
          <w:sz w:val="28"/>
          <w:szCs w:val="28"/>
          <w:lang w:eastAsia="ru-RU"/>
        </w:rPr>
        <w:t>Кирилова Г</w:t>
      </w:r>
      <w:r w:rsidR="00FA68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D758D" w:rsidR="004D758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A68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D758D" w:rsidR="004D7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846E4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ст.15.33 КоАП РФ, и назначить е</w:t>
      </w:r>
      <w:r w:rsidR="007846E4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 </w:t>
      </w:r>
    </w:p>
    <w:p w:rsidR="008C184E" w:rsidRPr="00AC704A" w:rsidP="008C1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ч.1 ст.4.1.1 КоАП РФ заменить административный штраф на предупреждение.</w:t>
      </w:r>
    </w:p>
    <w:p w:rsidR="00050D47" w:rsidRPr="00960FAB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60FA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D47" w:rsidP="0005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0D47" w:rsidRPr="00D11B89" w:rsidP="00050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0D47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C7A1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11B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0D47" w:rsidRPr="00D11B89" w:rsidP="000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0D47" w:rsidRPr="00D11B89" w:rsidP="00050D47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</w:p>
    <w:p w:rsidR="008C184E" w:rsidRPr="00974B9A" w:rsidP="00050D4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RPr="00974B9A" w:rsidP="008C184E">
      <w:pPr>
        <w:spacing w:after="200" w:line="276" w:lineRule="auto"/>
        <w:rPr>
          <w:rFonts w:ascii="Calibri" w:eastAsia="Calibri" w:hAnsi="Calibri" w:cs="Times New Roman"/>
        </w:rPr>
      </w:pPr>
    </w:p>
    <w:p w:rsidR="008C184E" w:rsidP="008C184E"/>
    <w:p w:rsidR="008C184E" w:rsidP="008C184E"/>
    <w:p w:rsidR="00414010"/>
    <w:sectPr w:rsidSect="006D2FBC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519" w:rsidP="00BA34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1519" w:rsidP="00BA34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51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A68BC">
      <w:rPr>
        <w:noProof/>
      </w:rPr>
      <w:t>3</w:t>
    </w:r>
    <w:r>
      <w:rPr>
        <w:noProof/>
      </w:rPr>
      <w:fldChar w:fldCharType="end"/>
    </w:r>
  </w:p>
  <w:p w:rsidR="00CC1519" w:rsidP="00BA343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E"/>
    <w:rsid w:val="00050D47"/>
    <w:rsid w:val="00080C8D"/>
    <w:rsid w:val="000C2B30"/>
    <w:rsid w:val="000E49B7"/>
    <w:rsid w:val="00124274"/>
    <w:rsid w:val="00131C65"/>
    <w:rsid w:val="001610B5"/>
    <w:rsid w:val="00171535"/>
    <w:rsid w:val="00175405"/>
    <w:rsid w:val="001C7A1A"/>
    <w:rsid w:val="001D67D4"/>
    <w:rsid w:val="001E464C"/>
    <w:rsid w:val="001F0093"/>
    <w:rsid w:val="002378A2"/>
    <w:rsid w:val="00250A29"/>
    <w:rsid w:val="00295055"/>
    <w:rsid w:val="002B1286"/>
    <w:rsid w:val="002C6F69"/>
    <w:rsid w:val="002E464F"/>
    <w:rsid w:val="0030648C"/>
    <w:rsid w:val="00352BBB"/>
    <w:rsid w:val="0036754F"/>
    <w:rsid w:val="003703CC"/>
    <w:rsid w:val="003847BD"/>
    <w:rsid w:val="003B6808"/>
    <w:rsid w:val="003D02E5"/>
    <w:rsid w:val="003F2001"/>
    <w:rsid w:val="00400F6B"/>
    <w:rsid w:val="00414010"/>
    <w:rsid w:val="00484952"/>
    <w:rsid w:val="0048724B"/>
    <w:rsid w:val="004D4A0A"/>
    <w:rsid w:val="004D758D"/>
    <w:rsid w:val="004E3DFA"/>
    <w:rsid w:val="00547FBA"/>
    <w:rsid w:val="00591EC9"/>
    <w:rsid w:val="005A35D3"/>
    <w:rsid w:val="005D75EC"/>
    <w:rsid w:val="005E3877"/>
    <w:rsid w:val="005F1B90"/>
    <w:rsid w:val="0064033F"/>
    <w:rsid w:val="006D6408"/>
    <w:rsid w:val="00726237"/>
    <w:rsid w:val="0076457E"/>
    <w:rsid w:val="0077592E"/>
    <w:rsid w:val="0077742C"/>
    <w:rsid w:val="007846E4"/>
    <w:rsid w:val="007B387A"/>
    <w:rsid w:val="007B5200"/>
    <w:rsid w:val="007E4DEA"/>
    <w:rsid w:val="007E5037"/>
    <w:rsid w:val="0080421A"/>
    <w:rsid w:val="00825322"/>
    <w:rsid w:val="00827EDC"/>
    <w:rsid w:val="008B7806"/>
    <w:rsid w:val="008C184E"/>
    <w:rsid w:val="008C74F9"/>
    <w:rsid w:val="0090695E"/>
    <w:rsid w:val="00941453"/>
    <w:rsid w:val="00950EA5"/>
    <w:rsid w:val="00960FAB"/>
    <w:rsid w:val="00974B9A"/>
    <w:rsid w:val="00983180"/>
    <w:rsid w:val="009F19F9"/>
    <w:rsid w:val="00A406DA"/>
    <w:rsid w:val="00A446A8"/>
    <w:rsid w:val="00A46920"/>
    <w:rsid w:val="00A51913"/>
    <w:rsid w:val="00A5684E"/>
    <w:rsid w:val="00AC704A"/>
    <w:rsid w:val="00AD2FCA"/>
    <w:rsid w:val="00B32102"/>
    <w:rsid w:val="00B5065B"/>
    <w:rsid w:val="00B9065F"/>
    <w:rsid w:val="00B9371E"/>
    <w:rsid w:val="00BA2145"/>
    <w:rsid w:val="00BA343B"/>
    <w:rsid w:val="00C256CF"/>
    <w:rsid w:val="00CA0EA5"/>
    <w:rsid w:val="00CA281C"/>
    <w:rsid w:val="00CA4AB0"/>
    <w:rsid w:val="00CC1519"/>
    <w:rsid w:val="00CF1B4B"/>
    <w:rsid w:val="00CF6461"/>
    <w:rsid w:val="00D00456"/>
    <w:rsid w:val="00D11B89"/>
    <w:rsid w:val="00D378FB"/>
    <w:rsid w:val="00D64165"/>
    <w:rsid w:val="00E32206"/>
    <w:rsid w:val="00E55EA5"/>
    <w:rsid w:val="00E828A9"/>
    <w:rsid w:val="00EA1C21"/>
    <w:rsid w:val="00EA2296"/>
    <w:rsid w:val="00EB231F"/>
    <w:rsid w:val="00ED5A0D"/>
    <w:rsid w:val="00F03472"/>
    <w:rsid w:val="00F17F42"/>
    <w:rsid w:val="00F402EE"/>
    <w:rsid w:val="00F40F8A"/>
    <w:rsid w:val="00F45D15"/>
    <w:rsid w:val="00F8052D"/>
    <w:rsid w:val="00FA68BC"/>
    <w:rsid w:val="00FE0CEF"/>
    <w:rsid w:val="00FF20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FDF01B-57E5-43FE-A3ED-CF826085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C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C184E"/>
  </w:style>
  <w:style w:type="character" w:styleId="PageNumber">
    <w:name w:val="page number"/>
    <w:uiPriority w:val="99"/>
    <w:rsid w:val="008C184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D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9953F76DFD985919D484658716534ED9EA004B324CD3FFCB4C50622F67EA070269620000E0s2H" TargetMode="External" /><Relationship Id="rId5" Type="http://schemas.openxmlformats.org/officeDocument/2006/relationships/hyperlink" Target="consultantplus://offline/ref=D14C11AB2033EE1F5882C01CEEF6DCD502CB8CDE69816DB53E14FFE587365827526C29EFD9F4ICf5H" TargetMode="External" /><Relationship Id="rId6" Type="http://schemas.openxmlformats.org/officeDocument/2006/relationships/hyperlink" Target="consultantplus://offline/ref=D14C11AB2033EE1F5882C01CEEF6DCD502CB8CDE69816DB53E14FFE587365827526C29E9DBF6C52FICf1H" TargetMode="External" /><Relationship Id="rId7" Type="http://schemas.openxmlformats.org/officeDocument/2006/relationships/hyperlink" Target="consultantplus://offline/ref=D14C11AB2033EE1F5882C01CEEF6DCD502CB8CDE69816DB53E14FFE587365827526C29EADAF1ICfDH" TargetMode="External" /><Relationship Id="rId8" Type="http://schemas.openxmlformats.org/officeDocument/2006/relationships/hyperlink" Target="consultantplus://offline/ref=D14C11AB2033EE1F5882C01CEEF6DCD502CB8CDE69816DB53E14FFE587365827526C29EFD9F4ICf6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