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6E1D" w:rsidRPr="002A6E1D" w:rsidP="002A6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№5-</w:t>
      </w:r>
      <w:r w:rsidR="00231A8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830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1164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7710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A6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830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1164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771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A6E1D" w:rsidRPr="002A6E1D" w:rsidP="002A6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2A6E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</w:t>
      </w:r>
      <w:r w:rsidR="006E07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31A8A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="00C830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6E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30F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063B1F" w:rsidRPr="00063B1F" w:rsidP="00063B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B1F" w:rsidRPr="00063B1F" w:rsidP="00063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63B1F" w:rsidRPr="00063B1F" w:rsidP="00063B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апреля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ст.19.5 Кодекса Российской Федерации об административных правонарушениях (далее – КоАП РФ) в отношении 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Вафина Р</w:t>
      </w:r>
      <w:r w:rsidR="00D758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D758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758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58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7710F2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B3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D758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758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249E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F76EBD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10F2" w:rsidP="00C830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Вафин Р.Р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являясь должностным лицом </w:t>
      </w:r>
      <w:r w:rsidRPr="007710F2"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акционерного общества «</w:t>
      </w:r>
      <w:r w:rsidR="00D758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общества)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установленный срок (до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01.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не выполнил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п.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предписани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государственного инспектора Российской Федерации в области охраны окружающей среды по Республике Татарстан, Республике Марий Эл и Чувашской Республике №</w:t>
      </w:r>
      <w:r w:rsidR="00D758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29.04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.2021г. об устранении нарушений требований в области охраны окружающей среды, а именно: 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пользование недрами </w:t>
      </w:r>
      <w:r w:rsidR="00D758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 с нарушением условий к лицензии ТАТ 02258 НЭ, а именно: эксплуатация куст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К-2.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(скв.3157</w:t>
      </w:r>
      <w:r w:rsidR="00C830F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), К-2.10, 2.10а (скв.3211</w:t>
      </w:r>
      <w:r w:rsidRPr="00C830F7" w:rsidR="00C830F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), К-2.43а (скв.2170, 2173г), К-2.73а (скв.3032, 3033, 3034, 3035), К-2.78а (скв.2096, 2097, 2098, 2099, 2101</w:t>
      </w:r>
      <w:r w:rsidRPr="00C830F7" w:rsidR="00C830F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, 3156</w:t>
      </w:r>
      <w:r w:rsidRPr="00C830F7" w:rsidR="00C830F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), К-2.84 (скв.2110, 2111, 2112, 3018, 2109, 3017), К-2.85 (скв.2195, 2196, 3002, 3001), К-2.86 (скв.3069</w:t>
      </w:r>
      <w:r w:rsidRPr="00C830F7" w:rsidR="00C830F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), К-2.90 (скв.2104</w:t>
      </w:r>
      <w:r w:rsidRPr="00C830F7" w:rsidR="00C830F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D758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 (проект «Обустройства </w:t>
      </w:r>
      <w:r w:rsidR="00D7585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нефтяного месторождения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очередь)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», положительное заключение государственной экспертизы №0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458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-1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7/КГЭ-0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131/0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09.11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.2017</w:t>
      </w:r>
      <w:r w:rsidR="00C830F7">
        <w:rPr>
          <w:rFonts w:ascii="Times New Roman" w:eastAsia="Calibri" w:hAnsi="Times New Roman" w:cs="Times New Roman"/>
          <w:sz w:val="28"/>
          <w:szCs w:val="28"/>
          <w:lang w:eastAsia="ru-RU"/>
        </w:rPr>
        <w:t>, разрешение на строительство 16-92646000-1628-2019 от 17.01.2019</w:t>
      </w:r>
      <w:r w:rsidR="0044243E">
        <w:rPr>
          <w:rFonts w:ascii="Times New Roman" w:eastAsia="Calibri" w:hAnsi="Times New Roman" w:cs="Times New Roman"/>
          <w:sz w:val="28"/>
          <w:szCs w:val="28"/>
          <w:lang w:eastAsia="ru-RU"/>
        </w:rPr>
        <w:t>), введенных (по состоянию на 01.03.2020г. находятся в действующем эксплуатационном фонде) без разрешения на ввод в эксплуатацию, выданного уполномоченным органом – распорядителем недр</w:t>
      </w:r>
      <w:r w:rsidR="00CD07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B3DBC" w:rsidP="003B3D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>Вафин Р.Р</w:t>
      </w:r>
      <w:r w:rsidRPr="003B3DBC">
        <w:rPr>
          <w:rFonts w:ascii="Times New Roman" w:eastAsia="Calibri" w:hAnsi="Times New Roman" w:cs="Times New Roman"/>
          <w:sz w:val="28"/>
          <w:szCs w:val="28"/>
          <w:lang w:eastAsia="ru-RU"/>
        </w:rPr>
        <w:t>. 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063B1F" w:rsidRPr="00063B1F" w:rsidP="00FA1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Исследовав материалы дела (протокол об административном правонарушении от 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23.11.2021г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копии 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ешения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проведении проверки от 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26.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., акт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проверки от </w:t>
      </w:r>
      <w:r w:rsidR="00231A8A">
        <w:rPr>
          <w:rFonts w:ascii="Times New Roman" w:eastAsia="Calibri" w:hAnsi="Times New Roman" w:cs="Times New Roman"/>
          <w:sz w:val="28"/>
          <w:szCs w:val="28"/>
          <w:lang w:eastAsia="ru-RU"/>
        </w:rPr>
        <w:t>23.11.2021г</w:t>
      </w:r>
      <w:r w:rsidR="00122D11">
        <w:rPr>
          <w:rFonts w:ascii="Times New Roman" w:eastAsia="Calibri" w:hAnsi="Times New Roman" w:cs="Times New Roman"/>
          <w:sz w:val="28"/>
          <w:szCs w:val="28"/>
          <w:lang w:eastAsia="ru-RU"/>
        </w:rPr>
        <w:t>., предписани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29.04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444F0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B212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766A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63B1F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приходит к следующему.</w:t>
      </w:r>
    </w:p>
    <w:p w:rsidR="009D7328" w:rsidP="005B21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Установлено, что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29.04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>.2021г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. должностным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ли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>цом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Волжско-Камского межрегионального управления Росп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р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ироднадзора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вынесено предписание в адрес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общества 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об устранении выявленных 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нарушени</w:t>
      </w:r>
      <w:r w:rsidR="00444F04">
        <w:rPr>
          <w:rFonts w:ascii="Times New Roman" w:eastAsia="Calibri" w:hAnsi="Times New Roman" w:cs="Times New Roman"/>
          <w:sz w:val="28"/>
          <w:szCs w:val="20"/>
          <w:lang w:eastAsia="ru-RU"/>
        </w:rPr>
        <w:t>й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, установлен срок выполнения предписания, предписание вручено в тот же день</w:t>
      </w:r>
      <w:r w:rsidR="00EE225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>представителю общества.</w:t>
      </w:r>
    </w:p>
    <w:p w:rsidR="009B664C" w:rsidRPr="00A562E2" w:rsidP="005B212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 приказа №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59-а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от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10.05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.2021г. ответственным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лицом за устранение выявленных нарушений согласно акта проверки №128 от 29.04.2021г.,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назначен </w:t>
      </w:r>
      <w:r w:rsidR="002824A2">
        <w:rPr>
          <w:rFonts w:ascii="Times New Roman" w:eastAsia="Calibri" w:hAnsi="Times New Roman" w:cs="Times New Roman"/>
          <w:sz w:val="28"/>
          <w:szCs w:val="20"/>
          <w:lang w:eastAsia="ru-RU"/>
        </w:rPr>
        <w:t>начальник отдела капитального строительства общества Вафин Р.Р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9B664C" w:rsidRPr="009B664C" w:rsidP="009B6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период проведения проверки 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23.11.2021г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. выявлено, что предписани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е</w:t>
      </w:r>
      <w:r w:rsidR="00A562E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не выполнен</w:t>
      </w:r>
      <w:r w:rsidR="00231A8A">
        <w:rPr>
          <w:rFonts w:ascii="Times New Roman" w:eastAsia="Calibri" w:hAnsi="Times New Roman" w:cs="Times New Roman"/>
          <w:sz w:val="28"/>
          <w:szCs w:val="20"/>
          <w:lang w:eastAsia="ru-RU"/>
        </w:rPr>
        <w:t>о в полном объеме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>, в связи с чем в отношении привлекаемого лица составлен протокол об административном правонарушении по ч.</w:t>
      </w:r>
      <w:r w:rsidR="00D25DD7">
        <w:rPr>
          <w:rFonts w:ascii="Times New Roman" w:eastAsia="Calibri" w:hAnsi="Times New Roman" w:cs="Times New Roman"/>
          <w:sz w:val="28"/>
          <w:szCs w:val="20"/>
          <w:lang w:eastAsia="ru-RU"/>
        </w:rPr>
        <w:t>1</w:t>
      </w:r>
      <w:r w:rsidRPr="00FA1164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ст.19.5 КоАП РФ, </w:t>
      </w:r>
      <w:r w:rsidRPr="009B664C">
        <w:rPr>
          <w:rFonts w:ascii="Times New Roman" w:eastAsia="Calibri" w:hAnsi="Times New Roman" w:cs="Times New Roman"/>
          <w:sz w:val="28"/>
          <w:szCs w:val="20"/>
          <w:lang w:eastAsia="ru-RU"/>
        </w:rPr>
        <w:t>которая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предусматривает административную ответственность за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FA1164" w:rsidRPr="00FA1164" w:rsidP="009B664C">
      <w:pPr>
        <w:spacing w:after="1" w:line="220" w:lineRule="atLeast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Учитывая, что на момент рассмотрения дела, предписание не признано незаконным и не отменено, к установленному в нем сроку нарушения не устранены, </w:t>
      </w:r>
      <w:r w:rsidRPr="002824A2" w:rsidR="002824A2">
        <w:rPr>
          <w:rFonts w:ascii="Times New Roman" w:eastAsia="Calibri" w:hAnsi="Times New Roman" w:cs="Calibri"/>
          <w:sz w:val="28"/>
          <w:szCs w:val="28"/>
          <w:lang w:eastAsia="ru-RU"/>
        </w:rPr>
        <w:t>Вафин Р.Р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. подлежит привлечению к административной ответственности по ч.</w:t>
      </w:r>
      <w:r w:rsidR="00D25DD7">
        <w:rPr>
          <w:rFonts w:ascii="Times New Roman" w:eastAsia="Calibri" w:hAnsi="Times New Roman" w:cs="Calibri"/>
          <w:sz w:val="28"/>
          <w:szCs w:val="28"/>
          <w:lang w:eastAsia="ru-RU"/>
        </w:rPr>
        <w:t>1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ст.19.5 КоАП РФ.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4" w:history="1">
        <w:r w:rsidRPr="00FA1164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FA11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1164" w:rsidRPr="009B664C" w:rsidP="009B66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>Обстоятельств</w:t>
      </w:r>
      <w:r w:rsidRPr="009B664C" w:rsidR="006A0AE6">
        <w:rPr>
          <w:rFonts w:ascii="Times New Roman" w:eastAsia="Calibri" w:hAnsi="Times New Roman" w:cs="Calibri"/>
          <w:sz w:val="28"/>
          <w:szCs w:val="28"/>
          <w:lang w:eastAsia="ru-RU"/>
        </w:rPr>
        <w:t>а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>, смягчающ</w:t>
      </w:r>
      <w:r w:rsidRPr="009B664C" w:rsidR="006A0AE6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 </w:t>
      </w:r>
      <w:r w:rsidRPr="009B664C" w:rsidR="009B664C">
        <w:rPr>
          <w:rFonts w:ascii="Times New Roman" w:eastAsia="Calibri" w:hAnsi="Times New Roman" w:cs="Calibri"/>
          <w:sz w:val="28"/>
          <w:szCs w:val="28"/>
          <w:lang w:eastAsia="ru-RU"/>
        </w:rPr>
        <w:t>и</w:t>
      </w:r>
      <w:r w:rsidRPr="009B664C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562E2">
        <w:rPr>
          <w:rFonts w:ascii="Times New Roman" w:eastAsia="Calibri" w:hAnsi="Times New Roman" w:cs="Calibri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>, е</w:t>
      </w:r>
      <w:r w:rsidR="00A562E2">
        <w:rPr>
          <w:rFonts w:ascii="Times New Roman" w:eastAsia="Calibri" w:hAnsi="Times New Roman" w:cs="Calibri"/>
          <w:sz w:val="28"/>
          <w:szCs w:val="28"/>
          <w:lang w:eastAsia="ru-RU"/>
        </w:rPr>
        <w:t>го</w:t>
      </w:r>
      <w:r w:rsidRPr="00FA116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имущественное положение.</w:t>
      </w:r>
    </w:p>
    <w:p w:rsidR="00FA1164" w:rsidRPr="00FA1164" w:rsidP="00FA11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FA1164" w:rsidRPr="00FA1164" w:rsidP="00FA11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164" w:rsidRPr="00FA1164" w:rsidP="00FA11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>Вафина Р</w:t>
      </w:r>
      <w:r w:rsidR="00D758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7585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824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="00D25DD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ст.19.5 КоАП РФ, и назначить е</w:t>
      </w:r>
      <w:r w:rsidR="00A562E2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F966FD">
        <w:rPr>
          <w:rFonts w:ascii="Times New Roman" w:eastAsia="Calibri" w:hAnsi="Times New Roman" w:cs="Times New Roman"/>
          <w:sz w:val="28"/>
          <w:szCs w:val="28"/>
          <w:lang w:eastAsia="ru-RU"/>
        </w:rPr>
        <w:t>1000 (одна тысяча</w:t>
      </w:r>
      <w:r w:rsidRPr="00FA1164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F966FD" w:rsidRPr="007957E9" w:rsidP="00F966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г.Казань// УФК по РТ, к/с 40102810445370000079, </w:t>
      </w:r>
      <w:r w:rsidRPr="002C26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7957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73111601193010005140, УИН </w:t>
      </w:r>
      <w:r w:rsidRPr="00631C3D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2824A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F7866">
        <w:rPr>
          <w:rFonts w:ascii="Times New Roman" w:eastAsia="Calibri" w:hAnsi="Times New Roman" w:cs="Times New Roman"/>
          <w:sz w:val="28"/>
          <w:szCs w:val="28"/>
          <w:lang w:eastAsia="ru-RU"/>
        </w:rPr>
        <w:t>783114</w:t>
      </w:r>
      <w:r w:rsidRPr="00631C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966FD" w:rsidRPr="002A6F57" w:rsidP="00F966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F57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2A6F57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A6F57">
        <w:rPr>
          <w:rFonts w:ascii="Times New Roman" w:eastAsia="Calibri" w:hAnsi="Times New Roman" w:cs="Times New Roman"/>
          <w:sz w:val="28"/>
          <w:szCs w:val="28"/>
        </w:rPr>
        <w:t>-</w:t>
      </w:r>
      <w:r w:rsidRPr="002A6F5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2A6F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5" w:history="1"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2A6F5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2A6F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6FD" w:rsidRPr="00A1762E" w:rsidP="00F966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62E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966FD" w:rsidRPr="00257D15" w:rsidP="00F966FD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257D15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257D15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257D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FD" w:rsidRPr="00257D15" w:rsidP="00F96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7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F966FD" w:rsidRPr="00257D15" w:rsidP="00F966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Ф.Р. Аблакова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966FD" w:rsidRPr="00257D15" w:rsidP="00F96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7D15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F966FD" w:rsidRPr="00257D15" w:rsidP="00F96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15" w:rsidRPr="00257D15" w:rsidP="00257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B1F" w:rsidRPr="00063B1F" w:rsidP="00257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3B1F" w:rsidRPr="00063B1F" w:rsidP="00063B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65BCE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71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80B71" w:rsidP="004F73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0B71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857">
      <w:rPr>
        <w:rStyle w:val="PageNumber"/>
        <w:noProof/>
      </w:rPr>
      <w:t>3</w:t>
    </w:r>
    <w:r>
      <w:rPr>
        <w:rStyle w:val="PageNumber"/>
      </w:rPr>
      <w:fldChar w:fldCharType="end"/>
    </w:r>
  </w:p>
  <w:p w:rsidR="00080B71" w:rsidP="004F73B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1F"/>
    <w:rsid w:val="00000BF5"/>
    <w:rsid w:val="00004AD6"/>
    <w:rsid w:val="00063B1F"/>
    <w:rsid w:val="00080B71"/>
    <w:rsid w:val="000A5ED3"/>
    <w:rsid w:val="00122D11"/>
    <w:rsid w:val="001F104D"/>
    <w:rsid w:val="00214C5A"/>
    <w:rsid w:val="00231A8A"/>
    <w:rsid w:val="00257D15"/>
    <w:rsid w:val="002824A2"/>
    <w:rsid w:val="002A6E1D"/>
    <w:rsid w:val="002A6F57"/>
    <w:rsid w:val="002C26A4"/>
    <w:rsid w:val="0034214A"/>
    <w:rsid w:val="00343053"/>
    <w:rsid w:val="003614E8"/>
    <w:rsid w:val="00384D2D"/>
    <w:rsid w:val="003B3DBC"/>
    <w:rsid w:val="003E19E4"/>
    <w:rsid w:val="003E2103"/>
    <w:rsid w:val="003F7866"/>
    <w:rsid w:val="00421504"/>
    <w:rsid w:val="0044243E"/>
    <w:rsid w:val="00444F04"/>
    <w:rsid w:val="00474E39"/>
    <w:rsid w:val="004B38E6"/>
    <w:rsid w:val="004D234B"/>
    <w:rsid w:val="004E6CBB"/>
    <w:rsid w:val="004F2D08"/>
    <w:rsid w:val="004F73B9"/>
    <w:rsid w:val="0051173C"/>
    <w:rsid w:val="005B212C"/>
    <w:rsid w:val="006260C0"/>
    <w:rsid w:val="00631C3D"/>
    <w:rsid w:val="00640067"/>
    <w:rsid w:val="006A0AE6"/>
    <w:rsid w:val="006D65A2"/>
    <w:rsid w:val="006E0721"/>
    <w:rsid w:val="006E6319"/>
    <w:rsid w:val="006F48BD"/>
    <w:rsid w:val="00766A46"/>
    <w:rsid w:val="007710F2"/>
    <w:rsid w:val="0078211B"/>
    <w:rsid w:val="007957E9"/>
    <w:rsid w:val="007B2678"/>
    <w:rsid w:val="007D1D78"/>
    <w:rsid w:val="008343E6"/>
    <w:rsid w:val="00871C6D"/>
    <w:rsid w:val="00927995"/>
    <w:rsid w:val="00934590"/>
    <w:rsid w:val="00940276"/>
    <w:rsid w:val="009A7D92"/>
    <w:rsid w:val="009B664C"/>
    <w:rsid w:val="009D7328"/>
    <w:rsid w:val="00A1762E"/>
    <w:rsid w:val="00A33B0D"/>
    <w:rsid w:val="00A562E2"/>
    <w:rsid w:val="00A57B53"/>
    <w:rsid w:val="00A614DB"/>
    <w:rsid w:val="00A64E62"/>
    <w:rsid w:val="00A76A6F"/>
    <w:rsid w:val="00AD0EAD"/>
    <w:rsid w:val="00B421EC"/>
    <w:rsid w:val="00B71A5D"/>
    <w:rsid w:val="00B940E7"/>
    <w:rsid w:val="00BA4041"/>
    <w:rsid w:val="00BC03EE"/>
    <w:rsid w:val="00BE69B4"/>
    <w:rsid w:val="00C03D17"/>
    <w:rsid w:val="00C33CB9"/>
    <w:rsid w:val="00C830F7"/>
    <w:rsid w:val="00CD07BD"/>
    <w:rsid w:val="00CF794E"/>
    <w:rsid w:val="00D068EF"/>
    <w:rsid w:val="00D25DD7"/>
    <w:rsid w:val="00D75857"/>
    <w:rsid w:val="00E249E2"/>
    <w:rsid w:val="00E52201"/>
    <w:rsid w:val="00E861B3"/>
    <w:rsid w:val="00EC16AB"/>
    <w:rsid w:val="00EE225F"/>
    <w:rsid w:val="00EF0090"/>
    <w:rsid w:val="00F51A74"/>
    <w:rsid w:val="00F5626E"/>
    <w:rsid w:val="00F56C30"/>
    <w:rsid w:val="00F76EBD"/>
    <w:rsid w:val="00F9195A"/>
    <w:rsid w:val="00F966FD"/>
    <w:rsid w:val="00FA11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6BBD5D-7320-4F0C-8474-537B5A8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6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63B1F"/>
  </w:style>
  <w:style w:type="character" w:styleId="PageNumber">
    <w:name w:val="page number"/>
    <w:uiPriority w:val="99"/>
    <w:rsid w:val="00063B1F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0A5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5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8EC528C321BC302C5191F964C6AE1D1E3A782AC0C7571EF325AF570753CA724F3F22AD8BA6A55AAt9OEF" TargetMode="External" /><Relationship Id="rId5" Type="http://schemas.openxmlformats.org/officeDocument/2006/relationships/hyperlink" Target="mailto:ms.3506@tatar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