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2058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B2058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7B2058">
        <w:rPr>
          <w:rFonts w:ascii="Times New Roman" w:eastAsia="Calibri" w:hAnsi="Times New Roman" w:cs="Times New Roman"/>
          <w:sz w:val="28"/>
          <w:szCs w:val="28"/>
          <w:lang w:eastAsia="ru-RU"/>
        </w:rPr>
        <w:t>834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B205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257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Ханнанова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по найму, инвалида 3 группы,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E45A2">
        <w:rPr>
          <w:rFonts w:ascii="Times New Roman" w:eastAsia="Calibri" w:hAnsi="Times New Roman" w:cs="Times New Roman"/>
          <w:sz w:val="28"/>
          <w:szCs w:val="28"/>
        </w:rPr>
        <w:t>№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512E0"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8512E0"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E45A2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="00EE45A2">
        <w:rPr>
          <w:rFonts w:ascii="Times New Roman" w:eastAsia="Calibri" w:hAnsi="Times New Roman" w:cs="Times New Roman"/>
          <w:sz w:val="28"/>
          <w:szCs w:val="28"/>
        </w:rPr>
        <w:t>а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8512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52AF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раскаяние, </w:t>
      </w:r>
      <w:r w:rsidR="00484838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>Ханнанова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8512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512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F50A8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B15DA">
        <w:rPr>
          <w:rFonts w:ascii="Times New Roman" w:eastAsia="Calibri" w:hAnsi="Times New Roman" w:cs="Times New Roman"/>
          <w:sz w:val="28"/>
          <w:szCs w:val="28"/>
        </w:rPr>
        <w:t>4</w:t>
      </w:r>
      <w:r w:rsidR="00484838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F50A8">
        <w:rPr>
          <w:rFonts w:ascii="Times New Roman" w:eastAsia="Calibri" w:hAnsi="Times New Roman" w:cs="Times New Roman"/>
          <w:sz w:val="28"/>
          <w:szCs w:val="28"/>
        </w:rPr>
        <w:t xml:space="preserve">4 марта          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12E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D00D4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2058"/>
    <w:rsid w:val="007B5FFC"/>
    <w:rsid w:val="007C6F37"/>
    <w:rsid w:val="007F50A8"/>
    <w:rsid w:val="0080562B"/>
    <w:rsid w:val="00844D77"/>
    <w:rsid w:val="008512E0"/>
    <w:rsid w:val="00855118"/>
    <w:rsid w:val="00857CD2"/>
    <w:rsid w:val="008652AF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