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12C" w:rsidRPr="007A1D32" w:rsidP="002361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23612C" w:rsidRPr="007A1D32" w:rsidP="0023612C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2384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7A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612C" w:rsidRPr="007A1D32" w:rsidP="0023612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3612C" w:rsidRPr="007A1D32" w:rsidP="0023612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20 июля 2022 года</w:t>
      </w:r>
      <w:r w:rsidRPr="007A1D3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23612C" w:rsidRPr="007A1D32" w:rsidP="0023612C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Хуснуллина И</w:t>
      </w:r>
      <w:r w:rsidR="00AE49DE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AE49DE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4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AE4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AE4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4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4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4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3612C" w:rsidRPr="007A1D32" w:rsidP="0023612C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 И.Н., будучи лицом в отношении которого установлен административный надзор и административные ограничения, в виде, обязательной явки три раза в месяц в ОВД по месту жительства, 09.07.2022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23612C" w:rsidRPr="007A1D32" w:rsidP="0023612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7A1D32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3612C" w:rsidRPr="007A1D32" w:rsidP="0023612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1D32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3612C" w:rsidRPr="007A1D32" w:rsidP="0023612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Хуснуллин И.Н.  вину признал. </w:t>
      </w:r>
    </w:p>
    <w:p w:rsidR="0023612C" w:rsidRPr="007A1D32" w:rsidP="0023612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Выслушав Хуснуллина И.Н.   изучив материалы, прихожу к следующему, что в действиях Хуснуллина И.Н. имеется состав административного правонарушения           предусмотренного ч. 3 ст. 19.24 КоАП РФ.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Вина Хуснуллина И.Н. подтверждается материалами административного дела, протоколом об административном правонарушении, решением судьи </w:t>
      </w:r>
      <w:r w:rsidRPr="007A1D32">
        <w:rPr>
          <w:rFonts w:ascii="Times New Roman" w:eastAsia="Calibri" w:hAnsi="Times New Roman" w:cs="Times New Roman"/>
          <w:sz w:val="28"/>
          <w:szCs w:val="28"/>
        </w:rPr>
        <w:t>Альметьевского городского суда, копией постановления мирового судьи, регистрационным листом, предупреждением, подпиской, рапортом сотрудника полиции, справкой.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Хуснуллина И.Н.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1 ребенок.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Хуснуллина И.Н., характер и степень общественной опасности совершенного им правонарушения, его отношение к совершенному правонарушению.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Хуснуллина И</w:t>
      </w:r>
      <w:r w:rsidR="00AE49DE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AE49DE">
        <w:rPr>
          <w:rFonts w:ascii="Times New Roman" w:eastAsia="Calibri" w:hAnsi="Times New Roman" w:cs="Times New Roman"/>
          <w:sz w:val="28"/>
          <w:szCs w:val="28"/>
        </w:rPr>
        <w:t>.</w:t>
      </w: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 (тринадцать) суток.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AE4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A1D32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12C" w:rsidRPr="007A1D32" w:rsidP="0023612C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23612C" w:rsidRPr="007A1D32" w:rsidP="0023612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D32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</w:p>
    <w:p w:rsidR="00BA24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2C"/>
    <w:rsid w:val="0023612C"/>
    <w:rsid w:val="007A1D32"/>
    <w:rsid w:val="00AE49DE"/>
    <w:rsid w:val="00BA24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A9F7C6-E218-46B7-B73B-0DB2900D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