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9CC" w:rsidRPr="00240520" w:rsidP="008619CC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5-298/2022-5</w:t>
      </w:r>
    </w:p>
    <w:p w:rsidR="008619CC" w:rsidRPr="00240520" w:rsidP="008619CC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УИД-16МS0086-01-2022-002127-85</w:t>
      </w:r>
    </w:p>
    <w:p w:rsidR="008619CC" w:rsidRPr="00240520" w:rsidP="008619CC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9CC" w:rsidRPr="00240520" w:rsidP="008619C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619CC" w:rsidRPr="00240520" w:rsidP="008619C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8619CC" w:rsidRPr="00240520" w:rsidP="008619C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9CC" w:rsidRPr="00240520" w:rsidP="008619CC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21 июля 2022 года                                                                          г. Альметьевск</w:t>
      </w:r>
    </w:p>
    <w:p w:rsidR="008619CC" w:rsidRPr="00240520" w:rsidP="008619C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9CC" w:rsidRPr="00240520" w:rsidP="008619CC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8619CC" w:rsidRPr="00240520" w:rsidP="008619C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лица ООО «УСТ», расположенного по адресу </w:t>
      </w:r>
      <w:r w:rsidR="00F94E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ОГРН </w:t>
      </w:r>
      <w:r w:rsidR="00F94E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</w:t>
      </w:r>
      <w:r w:rsidR="00F94E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КПП </w:t>
      </w:r>
      <w:r w:rsidR="00F94E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619CC" w:rsidRPr="00240520" w:rsidP="008619C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8619CC" w:rsidRPr="00240520" w:rsidP="008619C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9CC" w:rsidRPr="00240520" w:rsidP="008619C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12.9 ч. 2 КоАП РФ, постановление от 06.03.2022, ООО «УСТ», было подвергнуто административному штрафу в размере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8619CC" w:rsidRPr="00240520" w:rsidP="008619C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8619CC" w:rsidRPr="00240520" w:rsidP="008619C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619CC" w:rsidRPr="00240520" w:rsidP="008619C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619CC" w:rsidRPr="00240520" w:rsidP="008619C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619CC" w:rsidRPr="00240520" w:rsidP="008619C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 ООО «УСТ» на суд не явился. </w:t>
      </w:r>
    </w:p>
    <w:p w:rsidR="008619CC" w:rsidRPr="00240520" w:rsidP="008619C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материалы, прихожу к следующему, что в действиях ООО «УСТ» имеется состав административного правонарушения   предусмотренного ст. 20.25 ч. 1 КоАП РФ.</w:t>
      </w:r>
    </w:p>
    <w:p w:rsidR="008619CC" w:rsidRPr="00240520" w:rsidP="008619C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ООО «УСТ» устанавливается протоколом об административном правонарушении, копией постановления от 06.03.2022 из которого следует, что ООО «УСТ» привлекалось к административной ответственности за нарушение ПДД, к наказанию в виде штрафа в размере 500,00 рублей.</w:t>
      </w:r>
    </w:p>
    <w:p w:rsidR="008619CC" w:rsidRPr="00240520" w:rsidP="008619C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ООО «УСТ» оценены, в соответствии со ст.  26.11 КоАП РФ.  </w:t>
      </w:r>
    </w:p>
    <w:p w:rsidR="008619CC" w:rsidRPr="00240520" w:rsidP="008619C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8619CC" w:rsidRPr="00240520" w:rsidP="008619C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административную ответственность и обстоятельств, отягчающих административную ответственность мировым судьей не установлено.</w:t>
      </w:r>
    </w:p>
    <w:p w:rsidR="008619CC" w:rsidRPr="00240520" w:rsidP="008619C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характер и степень общественной опасности совершенного правонарушения ООО «УСТ», их отношение к совершенному правонарушению.</w:t>
      </w:r>
    </w:p>
    <w:p w:rsidR="008619CC" w:rsidRPr="00240520" w:rsidP="008619C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8619CC" w:rsidRPr="00240520" w:rsidP="008619C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9CC" w:rsidRPr="00240520" w:rsidP="008619C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8619CC" w:rsidRPr="00240520" w:rsidP="008619C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9CC" w:rsidRPr="00240520" w:rsidP="008619C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Юридическое лица ООО «УСТ», признать виновным в совершении правонарушения, предусмотренного ст. 20.25 ч. 1 КоАП и назначить им административное наказание в виде административного штрафа в размере 1000 (одна тысяча) рублей с уплатой в доход государства.</w:t>
      </w:r>
    </w:p>
    <w:p w:rsidR="008619CC" w:rsidRPr="00240520" w:rsidP="008619C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8619CC" w:rsidRPr="00240520" w:rsidP="008619C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9CC" w:rsidRPr="00240520" w:rsidP="008619C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8619CC" w:rsidRPr="00240520" w:rsidP="008619C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9CC" w:rsidRPr="00240520" w:rsidP="008619C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8619CC" w:rsidRPr="00240520" w:rsidP="008619C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8619CC">
      <w:pPr>
        <w:spacing w:after="200" w:line="276" w:lineRule="auto"/>
      </w:pPr>
      <w:r>
        <w:br w:type="page"/>
      </w:r>
    </w:p>
    <w:p w:rsidR="008619CC" w:rsidRPr="00BB40ED" w:rsidP="008619CC">
      <w:pPr>
        <w:ind w:firstLine="708"/>
        <w:jc w:val="both"/>
        <w:rPr>
          <w:sz w:val="28"/>
          <w:szCs w:val="28"/>
          <w:u w:val="single"/>
        </w:rPr>
      </w:pPr>
      <w:r w:rsidRPr="00BB40ED">
        <w:rPr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BB40ED">
        <w:rPr>
          <w:sz w:val="28"/>
          <w:szCs w:val="28"/>
          <w:u w:val="single"/>
        </w:rPr>
        <w:t xml:space="preserve"> </w:t>
      </w:r>
    </w:p>
    <w:p w:rsidR="008619CC" w:rsidRPr="00BB40ED" w:rsidP="008619CC">
      <w:pPr>
        <w:ind w:firstLine="708"/>
        <w:jc w:val="both"/>
        <w:rPr>
          <w:sz w:val="28"/>
          <w:szCs w:val="28"/>
        </w:rPr>
      </w:pPr>
      <w:r w:rsidRPr="00BB40ED">
        <w:rPr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8619CC" w:rsidRPr="00BB40ED" w:rsidP="008619CC">
      <w:pPr>
        <w:ind w:firstLine="708"/>
        <w:jc w:val="both"/>
        <w:rPr>
          <w:sz w:val="28"/>
          <w:szCs w:val="28"/>
        </w:rPr>
      </w:pPr>
      <w:r w:rsidRPr="00BB40ED">
        <w:rPr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8619CC" w:rsidRPr="00BB40ED" w:rsidP="008619CC">
      <w:pPr>
        <w:ind w:firstLine="708"/>
        <w:jc w:val="both"/>
        <w:rPr>
          <w:sz w:val="28"/>
          <w:szCs w:val="28"/>
          <w:u w:val="single"/>
        </w:rPr>
      </w:pPr>
      <w:r w:rsidRPr="00BB40ED">
        <w:rPr>
          <w:sz w:val="28"/>
          <w:szCs w:val="28"/>
        </w:rPr>
        <w:t xml:space="preserve">Реквизиты для перечисления штрафа: Управление федерального казначейства по </w:t>
      </w:r>
      <w:r w:rsidRPr="00BB40ED">
        <w:rPr>
          <w:sz w:val="28"/>
          <w:szCs w:val="28"/>
        </w:rPr>
        <w:t>РТ  (</w:t>
      </w:r>
      <w:r w:rsidRPr="00BB40ED">
        <w:rPr>
          <w:sz w:val="28"/>
          <w:szCs w:val="28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</w:t>
      </w:r>
      <w:r>
        <w:rPr>
          <w:sz w:val="28"/>
          <w:szCs w:val="28"/>
        </w:rPr>
        <w:t>1203019000</w:t>
      </w:r>
      <w:r w:rsidRPr="00BB40ED">
        <w:rPr>
          <w:sz w:val="28"/>
          <w:szCs w:val="28"/>
        </w:rPr>
        <w:t>140</w:t>
      </w:r>
      <w:r w:rsidRPr="00BB40E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Идентификатор</w:t>
      </w:r>
      <w:r w:rsidRPr="00BB40ED">
        <w:rPr>
          <w:sz w:val="28"/>
          <w:szCs w:val="28"/>
        </w:rPr>
        <w:t xml:space="preserve">: </w:t>
      </w:r>
      <w:r>
        <w:rPr>
          <w:sz w:val="28"/>
          <w:szCs w:val="28"/>
        </w:rPr>
        <w:t>0318690900000000029254679</w:t>
      </w:r>
    </w:p>
    <w:p w:rsidR="0027722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CC"/>
    <w:rsid w:val="00240520"/>
    <w:rsid w:val="00277226"/>
    <w:rsid w:val="008619CC"/>
    <w:rsid w:val="00BB40ED"/>
    <w:rsid w:val="00F94E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9DAF79-CC1D-4909-B75D-461CE9FB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9C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