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A75" w:rsidRPr="00826F9F" w:rsidP="004A6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5-263/2022-5</w:t>
      </w:r>
    </w:p>
    <w:p w:rsidR="004A6A75" w:rsidRPr="00826F9F" w:rsidP="004A6A75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1864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82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6A75" w:rsidRPr="00826F9F" w:rsidP="004A6A7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A6A75" w:rsidRPr="00826F9F" w:rsidP="004A6A7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21 июня 2022 года</w:t>
      </w:r>
      <w:r w:rsidRPr="00826F9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4A6A75" w:rsidRPr="00826F9F" w:rsidP="004A6A75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C02DAB">
        <w:rPr>
          <w:rFonts w:ascii="Times New Roman" w:eastAsia="Calibri" w:hAnsi="Times New Roman" w:cs="Times New Roman"/>
          <w:sz w:val="28"/>
          <w:szCs w:val="28"/>
        </w:rPr>
        <w:t>.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C02DAB">
        <w:rPr>
          <w:rFonts w:ascii="Times New Roman" w:eastAsia="Calibri" w:hAnsi="Times New Roman" w:cs="Times New Roman"/>
          <w:sz w:val="28"/>
          <w:szCs w:val="28"/>
        </w:rPr>
        <w:t>.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2DAB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C02DAB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C02DAB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2DAB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A6A75" w:rsidRPr="00826F9F" w:rsidP="004A6A7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Федоров С.Л.   </w:t>
      </w:r>
      <w:r w:rsidRPr="00826F9F">
        <w:rPr>
          <w:rFonts w:ascii="Times New Roman" w:eastAsia="Calibri" w:hAnsi="Times New Roman" w:cs="Times New Roman"/>
          <w:sz w:val="28"/>
          <w:szCs w:val="28"/>
        </w:rPr>
        <w:t>ранее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ограничения, в том числе, в виде, обязательной явки два раза в месяц в ОВД по месту жительства, 15.04.2022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A6A75" w:rsidRPr="00826F9F" w:rsidP="004A6A7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826F9F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6A75" w:rsidRPr="00826F9F" w:rsidP="004A6A7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6F9F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A6A75" w:rsidRPr="00826F9F" w:rsidP="004A6A7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 В ходе рассмотрения дела Федоров С.Л.  вину признал. </w:t>
      </w:r>
    </w:p>
    <w:p w:rsidR="004A6A75" w:rsidRPr="00826F9F" w:rsidP="004A6A7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Выслушав Федорова С.Л.  изучив материалы, прихожу к следующему, что в действиях Федорова С.Л.  имеется состав административного правонарушения           предусмотренного ч. 3 ст. 19.24 КоАП РФ.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Вина Федорова С.Л.  подтверждается материалами административного дела, протоколом об административном правонарушении, решением Альметьевского </w:t>
      </w:r>
      <w:r w:rsidRPr="00826F9F">
        <w:rPr>
          <w:rFonts w:ascii="Times New Roman" w:eastAsia="Calibri" w:hAnsi="Times New Roman" w:cs="Times New Roman"/>
          <w:sz w:val="28"/>
          <w:szCs w:val="28"/>
        </w:rPr>
        <w:t>городского суда, постановлением мирового судьи, регистрационным листом, рапортом сотрудника полиции, справкой.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Федорова С.Л.   </w:t>
      </w:r>
      <w:r w:rsidRPr="00826F9F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826F9F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Федорова С.Л., характер и степень общественной опасности совершенного им правонарушения, его отношение к совершенному правонарушению.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4A6A75" w:rsidRPr="00826F9F" w:rsidP="004A6A7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C02DAB">
        <w:rPr>
          <w:rFonts w:ascii="Times New Roman" w:eastAsia="Calibri" w:hAnsi="Times New Roman" w:cs="Times New Roman"/>
          <w:sz w:val="28"/>
          <w:szCs w:val="28"/>
        </w:rPr>
        <w:t>.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C02DAB">
        <w:rPr>
          <w:rFonts w:ascii="Times New Roman" w:eastAsia="Calibri" w:hAnsi="Times New Roman" w:cs="Times New Roman"/>
          <w:sz w:val="28"/>
          <w:szCs w:val="28"/>
        </w:rPr>
        <w:t>.</w:t>
      </w: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14 (четырнадцать) суток.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C02DAB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826F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A75" w:rsidRPr="00826F9F" w:rsidP="004A6A75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4A6A75" w:rsidRPr="00826F9F" w:rsidP="004A6A7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F9F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8C45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75"/>
    <w:rsid w:val="004A6A75"/>
    <w:rsid w:val="00826F9F"/>
    <w:rsid w:val="008C4588"/>
    <w:rsid w:val="00C02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91F484-71DA-48F7-AD83-188BF38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