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5- 190/2022-5 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УИД:16MS0086-01-2022-001770-41                            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мая 2022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ч. 4 ст. 12.15 Кодекса РФ в отношении: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Аглуллина И</w:t>
      </w:r>
      <w:r w:rsidR="00EF2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F2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29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рождения, уроженца </w:t>
      </w:r>
      <w:r w:rsidR="00EF29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F29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29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29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29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УСТАНОВИЛ 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14.04.2022 в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11.26</w:t>
      </w:r>
      <w:r w:rsidRPr="009374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час, на </w:t>
      </w:r>
      <w:r w:rsidR="00EF29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9374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Аглуллин И.Ф.  </w:t>
      </w:r>
      <w:r w:rsidRPr="009374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управлял</w:t>
      </w:r>
      <w:r w:rsidRPr="009374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автомашиной </w:t>
      </w:r>
      <w:r w:rsidR="00EF29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  </w:t>
      </w:r>
      <w:r w:rsidR="00EF29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нарушении п.11.2 ПДД РФ выехал в нарушение ПДД РФ на полосу встречного движения и производил обгон транспортного средства, движущегося впереди,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впереди него другое транспортное средство производило обгон транспортного средства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совершение данных действий предусмотрена административная ответственность по ст. 12.15 ч. 4 КоАП РФ.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374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Аглуллин И.Ф.  фактически вину признал.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Аглуллина И.Ф., изучив </w:t>
      </w:r>
      <w:r w:rsidRPr="00937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материалы дела, прихожу к следующему, </w:t>
      </w:r>
      <w:r w:rsidRPr="009374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Аглуллина И.Ф. </w:t>
      </w:r>
      <w:r w:rsidRPr="009374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имеется </w:t>
      </w:r>
      <w:r w:rsidRPr="009374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 административного правонарушения, предусмотренного 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4 ст. 12.15 </w:t>
      </w:r>
      <w:r w:rsidRPr="009374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КоАП РФ.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ст. 12.15 КоАП РФ предусмотрена административная ответственность за выезд в нарушение Правил дорожного движения на 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Аглуллина И.Ф.  устанавливается протоколом об административном правонарушении, схемой места административного правонарушения, видео материалом, </w:t>
      </w:r>
      <w:r w:rsidRPr="009374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справкой нарушений ПДД водителем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 требованиями закона, не доверять сведениям, указанным в них, оснований не имеется.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Аглуллина И.Ф.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ребенка.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 следует признать повторность совершения однородных правонарушений в течении календарного года.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Аглуллина И.Ф.  характер и степень общественной опасности совершенного им правонарушения, его отношение к совершенному правонарушению.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4 ст. 12.15 Кодекса РФ об административных правонарушениях,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Аглуллина И</w:t>
      </w:r>
      <w:r w:rsidR="00EF2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F2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 4 ст. 12.15 КоАП РФ и назначить ему административное наказание в виде административного штрафа в размере 5000 (пяти тысячи) рублей с уплатой в доход государства.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ч. 1.3 ст. 32.2 КоАП РФ</w:t>
      </w:r>
      <w:r w:rsidRPr="0093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022E88" w:rsidRPr="009374CC" w:rsidP="00022E8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022E88" w:rsidP="00022E8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022E88" w:rsidP="00022E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88" w:rsidP="00933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3D6" w:rsidRPr="00E036B4" w:rsidP="00933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333D6" w:rsidP="00933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D6" w:rsidRPr="00E036B4" w:rsidP="0093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E036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 МВД России «Энгельское» Саратовской области; код 046; л/с 04601108860</w:t>
      </w:r>
      <w:r w:rsidRPr="00E036B4">
        <w:rPr>
          <w:rFonts w:ascii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hAnsi="Times New Roman" w:cs="Times New Roman"/>
          <w:sz w:val="28"/>
          <w:szCs w:val="28"/>
        </w:rPr>
        <w:t>64490225724</w:t>
      </w:r>
      <w:r w:rsidRPr="00E036B4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644901001</w:t>
      </w:r>
      <w:r w:rsidRPr="00E036B4">
        <w:rPr>
          <w:rFonts w:ascii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sz w:val="28"/>
          <w:szCs w:val="28"/>
        </w:rPr>
        <w:t>016311121</w:t>
      </w:r>
      <w:r w:rsidRPr="00E036B4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63650000</w:t>
      </w:r>
      <w:r w:rsidRPr="00E036B4">
        <w:rPr>
          <w:rFonts w:ascii="Times New Roman" w:hAnsi="Times New Roman" w:cs="Times New Roman"/>
          <w:sz w:val="28"/>
          <w:szCs w:val="28"/>
        </w:rPr>
        <w:t xml:space="preserve">, р/с </w:t>
      </w:r>
      <w:r>
        <w:rPr>
          <w:rFonts w:ascii="Times New Roman" w:hAnsi="Times New Roman" w:cs="Times New Roman"/>
          <w:sz w:val="28"/>
          <w:szCs w:val="28"/>
        </w:rPr>
        <w:t>03100643000000016000</w:t>
      </w:r>
      <w:r w:rsidRPr="00E036B4">
        <w:rPr>
          <w:rFonts w:ascii="Times New Roman" w:hAnsi="Times New Roman" w:cs="Times New Roman"/>
          <w:sz w:val="28"/>
          <w:szCs w:val="28"/>
        </w:rPr>
        <w:t xml:space="preserve"> в Отделение</w:t>
      </w:r>
      <w:r>
        <w:rPr>
          <w:rFonts w:ascii="Times New Roman" w:hAnsi="Times New Roman" w:cs="Times New Roman"/>
          <w:sz w:val="28"/>
          <w:szCs w:val="28"/>
        </w:rPr>
        <w:t xml:space="preserve"> Саратов Банка России УФК по Саратовской области, г. Саратов, к/с 40102810845370000052</w:t>
      </w:r>
      <w:r w:rsidRPr="00E03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КБК:18811601123010001140,УИН:188104</w:t>
      </w:r>
      <w:r>
        <w:rPr>
          <w:rFonts w:ascii="Times New Roman" w:hAnsi="Times New Roman" w:cs="Times New Roman"/>
          <w:sz w:val="28"/>
          <w:szCs w:val="28"/>
        </w:rPr>
        <w:t>64220940005403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3D6" w:rsidP="009333D6"/>
    <w:p w:rsidR="009333D6" w:rsidRPr="009374CC" w:rsidP="009333D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D6"/>
    <w:rsid w:val="00022E88"/>
    <w:rsid w:val="006E6079"/>
    <w:rsid w:val="009333D6"/>
    <w:rsid w:val="009374CC"/>
    <w:rsid w:val="00B34CA7"/>
    <w:rsid w:val="00E036B4"/>
    <w:rsid w:val="00EF29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08EDDA-EF65-413F-8025-6D644CE4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2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